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8D63AA" w14:textId="77777777" w:rsidR="0026454D" w:rsidRDefault="00775617">
      <w:pPr>
        <w:pStyle w:val="a0"/>
        <w:ind w:firstLine="480"/>
        <w:rPr>
          <w:rFonts w:ascii="宋体" w:hAnsi="宋体"/>
        </w:rPr>
      </w:pPr>
      <w:r>
        <w:rPr>
          <w:rFonts w:ascii="宋体" w:hAnsi="宋体" w:hint="eastAsia"/>
        </w:rPr>
        <w:t>附件1：</w:t>
      </w:r>
    </w:p>
    <w:p w14:paraId="028D63AB" w14:textId="77777777" w:rsidR="0026454D" w:rsidRDefault="00775617">
      <w:pPr>
        <w:pStyle w:val="a0"/>
        <w:ind w:firstLine="480"/>
        <w:rPr>
          <w:rFonts w:ascii="宋体" w:hAnsi="宋体"/>
        </w:rPr>
      </w:pPr>
      <w:r>
        <w:rPr>
          <w:rFonts w:ascii="宋体" w:hAnsi="宋体" w:hint="eastAsia"/>
          <w:noProof/>
        </w:rPr>
        <w:drawing>
          <wp:inline distT="0" distB="0" distL="114300" distR="114300" wp14:anchorId="028D6526" wp14:editId="028D6527">
            <wp:extent cx="2712085" cy="636270"/>
            <wp:effectExtent l="0" t="0" r="635" b="3810"/>
            <wp:docPr id="6" name="图片 1" descr="1668069378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1668069378632"/>
                    <pic:cNvPicPr>
                      <a:picLocks noChangeAspect="1"/>
                    </pic:cNvPicPr>
                  </pic:nvPicPr>
                  <pic:blipFill>
                    <a:blip r:embed="rId7"/>
                    <a:stretch>
                      <a:fillRect/>
                    </a:stretch>
                  </pic:blipFill>
                  <pic:spPr>
                    <a:xfrm>
                      <a:off x="0" y="0"/>
                      <a:ext cx="2712085" cy="636270"/>
                    </a:xfrm>
                    <a:prstGeom prst="rect">
                      <a:avLst/>
                    </a:prstGeom>
                    <a:noFill/>
                    <a:ln>
                      <a:noFill/>
                    </a:ln>
                  </pic:spPr>
                </pic:pic>
              </a:graphicData>
            </a:graphic>
          </wp:inline>
        </w:drawing>
      </w:r>
    </w:p>
    <w:p w14:paraId="028D63AC" w14:textId="77777777" w:rsidR="0026454D" w:rsidRDefault="0026454D">
      <w:pPr>
        <w:rPr>
          <w:rFonts w:ascii="宋体" w:eastAsia="宋体" w:hAnsi="宋体"/>
        </w:rPr>
      </w:pPr>
    </w:p>
    <w:p w14:paraId="028D63AD" w14:textId="77777777" w:rsidR="0026454D" w:rsidRDefault="0026454D">
      <w:pPr>
        <w:rPr>
          <w:rFonts w:ascii="宋体" w:eastAsia="宋体" w:hAnsi="宋体"/>
        </w:rPr>
      </w:pPr>
    </w:p>
    <w:p w14:paraId="028D63AE" w14:textId="77777777" w:rsidR="0026454D" w:rsidRDefault="0026454D">
      <w:pPr>
        <w:rPr>
          <w:rFonts w:ascii="宋体" w:eastAsia="宋体" w:hAnsi="宋体"/>
        </w:rPr>
      </w:pPr>
    </w:p>
    <w:p w14:paraId="028D63AF" w14:textId="77777777" w:rsidR="0026454D" w:rsidRDefault="0026454D">
      <w:pPr>
        <w:rPr>
          <w:rFonts w:ascii="宋体" w:eastAsia="宋体" w:hAnsi="宋体"/>
        </w:rPr>
      </w:pPr>
    </w:p>
    <w:p w14:paraId="028D63B0" w14:textId="77777777" w:rsidR="0026454D" w:rsidRDefault="0026454D">
      <w:pPr>
        <w:rPr>
          <w:rFonts w:ascii="宋体" w:eastAsia="宋体" w:hAnsi="宋体"/>
        </w:rPr>
      </w:pPr>
    </w:p>
    <w:p w14:paraId="028D63B1" w14:textId="77777777" w:rsidR="0026454D" w:rsidRDefault="0026454D">
      <w:pPr>
        <w:rPr>
          <w:rFonts w:ascii="宋体" w:eastAsia="宋体" w:hAnsi="宋体"/>
        </w:rPr>
      </w:pPr>
    </w:p>
    <w:p w14:paraId="028D63B2" w14:textId="77777777" w:rsidR="0026454D" w:rsidRDefault="0026454D">
      <w:pPr>
        <w:rPr>
          <w:rFonts w:ascii="宋体" w:eastAsia="宋体" w:hAnsi="宋体"/>
        </w:rPr>
      </w:pPr>
    </w:p>
    <w:p w14:paraId="028D63B3" w14:textId="77777777" w:rsidR="0026454D" w:rsidRDefault="0026454D">
      <w:pPr>
        <w:rPr>
          <w:rFonts w:ascii="宋体" w:eastAsia="宋体" w:hAnsi="宋体"/>
          <w:szCs w:val="28"/>
        </w:rPr>
      </w:pPr>
    </w:p>
    <w:p w14:paraId="028D63B4" w14:textId="77777777" w:rsidR="0026454D" w:rsidRDefault="00775617">
      <w:pPr>
        <w:jc w:val="center"/>
        <w:rPr>
          <w:rFonts w:ascii="宋体" w:eastAsia="宋体" w:hAnsi="宋体"/>
          <w:sz w:val="48"/>
          <w:szCs w:val="48"/>
        </w:rPr>
      </w:pPr>
      <w:r>
        <w:rPr>
          <w:rFonts w:ascii="宋体" w:eastAsia="宋体" w:hAnsi="宋体" w:hint="eastAsia"/>
          <w:sz w:val="48"/>
          <w:szCs w:val="48"/>
        </w:rPr>
        <w:t>采购需求书</w:t>
      </w:r>
    </w:p>
    <w:p w14:paraId="028D63B5" w14:textId="77777777" w:rsidR="0026454D" w:rsidRDefault="0026454D">
      <w:pPr>
        <w:rPr>
          <w:rFonts w:ascii="宋体" w:eastAsia="宋体" w:hAnsi="宋体"/>
        </w:rPr>
      </w:pPr>
    </w:p>
    <w:p w14:paraId="028D63B6" w14:textId="77777777" w:rsidR="0026454D" w:rsidRDefault="0026454D">
      <w:pPr>
        <w:ind w:firstLineChars="400" w:firstLine="1044"/>
        <w:rPr>
          <w:rFonts w:ascii="宋体" w:eastAsia="宋体" w:hAnsi="宋体" w:cs="仿宋"/>
          <w:b/>
          <w:bCs/>
          <w:color w:val="000000"/>
          <w:kern w:val="0"/>
          <w:sz w:val="26"/>
          <w:szCs w:val="26"/>
          <w:shd w:val="clear" w:color="auto" w:fill="FFFFFF"/>
        </w:rPr>
      </w:pPr>
    </w:p>
    <w:p w14:paraId="028D63B7" w14:textId="77777777" w:rsidR="0026454D" w:rsidRDefault="0026454D">
      <w:pPr>
        <w:ind w:firstLineChars="400" w:firstLine="1044"/>
        <w:rPr>
          <w:rFonts w:ascii="宋体" w:eastAsia="宋体" w:hAnsi="宋体" w:cs="仿宋"/>
          <w:b/>
          <w:bCs/>
          <w:color w:val="000000"/>
          <w:kern w:val="0"/>
          <w:sz w:val="26"/>
          <w:szCs w:val="26"/>
          <w:shd w:val="clear" w:color="auto" w:fill="FFFFFF"/>
        </w:rPr>
      </w:pPr>
    </w:p>
    <w:p w14:paraId="028D63B8" w14:textId="77777777" w:rsidR="0026454D" w:rsidRDefault="0026454D">
      <w:pPr>
        <w:ind w:firstLineChars="400" w:firstLine="1044"/>
        <w:rPr>
          <w:rFonts w:ascii="宋体" w:eastAsia="宋体" w:hAnsi="宋体" w:cs="仿宋"/>
          <w:b/>
          <w:bCs/>
          <w:color w:val="000000"/>
          <w:kern w:val="0"/>
          <w:sz w:val="26"/>
          <w:szCs w:val="26"/>
          <w:shd w:val="clear" w:color="auto" w:fill="FFFFFF"/>
        </w:rPr>
      </w:pPr>
    </w:p>
    <w:p w14:paraId="028D63B9" w14:textId="77777777" w:rsidR="0026454D" w:rsidRDefault="0026454D">
      <w:pPr>
        <w:ind w:firstLineChars="400" w:firstLine="1044"/>
        <w:rPr>
          <w:rFonts w:ascii="宋体" w:eastAsia="宋体" w:hAnsi="宋体" w:cs="仿宋"/>
          <w:b/>
          <w:bCs/>
          <w:color w:val="000000"/>
          <w:kern w:val="0"/>
          <w:sz w:val="26"/>
          <w:szCs w:val="26"/>
          <w:shd w:val="clear" w:color="auto" w:fill="FFFFFF"/>
        </w:rPr>
      </w:pPr>
    </w:p>
    <w:p w14:paraId="028D63BA" w14:textId="77777777" w:rsidR="0026454D" w:rsidRDefault="0026454D">
      <w:pPr>
        <w:ind w:firstLineChars="400" w:firstLine="1044"/>
        <w:rPr>
          <w:rFonts w:ascii="宋体" w:eastAsia="宋体" w:hAnsi="宋体" w:cs="仿宋"/>
          <w:b/>
          <w:bCs/>
          <w:color w:val="000000"/>
          <w:kern w:val="0"/>
          <w:sz w:val="26"/>
          <w:szCs w:val="26"/>
          <w:shd w:val="clear" w:color="auto" w:fill="FFFFFF"/>
        </w:rPr>
      </w:pPr>
    </w:p>
    <w:p w14:paraId="028D63BB" w14:textId="77777777" w:rsidR="0026454D" w:rsidRDefault="0026454D">
      <w:pPr>
        <w:ind w:firstLineChars="400" w:firstLine="1044"/>
        <w:rPr>
          <w:rFonts w:ascii="宋体" w:eastAsia="宋体" w:hAnsi="宋体" w:cs="仿宋"/>
          <w:b/>
          <w:bCs/>
          <w:color w:val="000000"/>
          <w:kern w:val="0"/>
          <w:sz w:val="26"/>
          <w:szCs w:val="26"/>
          <w:shd w:val="clear" w:color="auto" w:fill="FFFFFF"/>
        </w:rPr>
      </w:pPr>
    </w:p>
    <w:p w14:paraId="028D63BC" w14:textId="77777777" w:rsidR="0026454D" w:rsidRDefault="0026454D">
      <w:pPr>
        <w:ind w:firstLineChars="400" w:firstLine="1044"/>
        <w:rPr>
          <w:rFonts w:ascii="宋体" w:eastAsia="宋体" w:hAnsi="宋体" w:cs="仿宋"/>
          <w:b/>
          <w:bCs/>
          <w:color w:val="000000"/>
          <w:kern w:val="0"/>
          <w:sz w:val="26"/>
          <w:szCs w:val="26"/>
          <w:shd w:val="clear" w:color="auto" w:fill="FFFFFF"/>
        </w:rPr>
      </w:pPr>
    </w:p>
    <w:p w14:paraId="028D63BD" w14:textId="77777777" w:rsidR="0026454D" w:rsidRDefault="0026454D">
      <w:pPr>
        <w:ind w:firstLineChars="400" w:firstLine="1044"/>
        <w:rPr>
          <w:rFonts w:ascii="宋体" w:eastAsia="宋体" w:hAnsi="宋体" w:cs="仿宋"/>
          <w:b/>
          <w:bCs/>
          <w:color w:val="000000"/>
          <w:kern w:val="0"/>
          <w:sz w:val="26"/>
          <w:szCs w:val="26"/>
          <w:shd w:val="clear" w:color="auto" w:fill="FFFFFF"/>
        </w:rPr>
      </w:pPr>
    </w:p>
    <w:p w14:paraId="028D63BE" w14:textId="77777777" w:rsidR="0026454D" w:rsidRDefault="0026454D">
      <w:pPr>
        <w:ind w:firstLineChars="400" w:firstLine="1044"/>
        <w:rPr>
          <w:rFonts w:ascii="宋体" w:eastAsia="宋体" w:hAnsi="宋体" w:cs="仿宋"/>
          <w:b/>
          <w:bCs/>
          <w:color w:val="000000"/>
          <w:kern w:val="0"/>
          <w:sz w:val="26"/>
          <w:szCs w:val="26"/>
          <w:shd w:val="clear" w:color="auto" w:fill="FFFFFF"/>
        </w:rPr>
      </w:pPr>
    </w:p>
    <w:tbl>
      <w:tblPr>
        <w:tblStyle w:val="af1"/>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50"/>
        <w:gridCol w:w="5856"/>
      </w:tblGrid>
      <w:tr w:rsidR="0026454D" w14:paraId="028D63C1" w14:textId="77777777">
        <w:trPr>
          <w:jc w:val="center"/>
        </w:trPr>
        <w:tc>
          <w:tcPr>
            <w:tcW w:w="1475" w:type="pct"/>
            <w:vAlign w:val="center"/>
          </w:tcPr>
          <w:p w14:paraId="028D63BF" w14:textId="77777777" w:rsidR="0026454D" w:rsidRDefault="00775617">
            <w:pPr>
              <w:jc w:val="right"/>
              <w:rPr>
                <w:rFonts w:ascii="宋体" w:eastAsia="宋体" w:hAnsi="宋体" w:cs="仿宋"/>
                <w:b/>
                <w:color w:val="000000"/>
                <w:kern w:val="0"/>
                <w:sz w:val="32"/>
                <w:szCs w:val="32"/>
                <w:shd w:val="clear" w:color="auto" w:fill="FFFFFF"/>
              </w:rPr>
            </w:pPr>
            <w:r>
              <w:rPr>
                <w:rFonts w:ascii="宋体" w:eastAsia="宋体" w:hAnsi="宋体" w:cs="仿宋" w:hint="eastAsia"/>
                <w:b/>
                <w:color w:val="000000"/>
                <w:kern w:val="0"/>
                <w:sz w:val="32"/>
                <w:szCs w:val="32"/>
                <w:shd w:val="clear" w:color="auto" w:fill="FFFFFF"/>
              </w:rPr>
              <w:t>项目名称：</w:t>
            </w:r>
          </w:p>
        </w:tc>
        <w:tc>
          <w:tcPr>
            <w:tcW w:w="3525" w:type="pct"/>
            <w:vAlign w:val="center"/>
          </w:tcPr>
          <w:p w14:paraId="028D63C0" w14:textId="223B2A9D" w:rsidR="0026454D" w:rsidRDefault="00775617">
            <w:pPr>
              <w:jc w:val="left"/>
              <w:rPr>
                <w:rFonts w:ascii="宋体" w:eastAsia="宋体" w:hAnsi="宋体" w:cs="仿宋"/>
                <w:b/>
                <w:bCs/>
                <w:color w:val="000000"/>
                <w:kern w:val="0"/>
                <w:sz w:val="32"/>
                <w:szCs w:val="32"/>
                <w:shd w:val="clear" w:color="auto" w:fill="FFFFFF"/>
              </w:rPr>
            </w:pPr>
            <w:r>
              <w:rPr>
                <w:rFonts w:ascii="宋体" w:eastAsia="宋体" w:hAnsi="宋体" w:cs="仿宋" w:hint="eastAsia"/>
                <w:bCs/>
                <w:color w:val="000000"/>
                <w:kern w:val="0"/>
                <w:sz w:val="32"/>
                <w:szCs w:val="32"/>
                <w:u w:val="single"/>
                <w:shd w:val="clear" w:color="auto" w:fill="FFFFFF"/>
              </w:rPr>
              <w:t>网站建设服务单位选择项目</w:t>
            </w:r>
          </w:p>
        </w:tc>
      </w:tr>
      <w:tr w:rsidR="0026454D" w14:paraId="028D63C4" w14:textId="77777777">
        <w:trPr>
          <w:trHeight w:val="299"/>
          <w:jc w:val="center"/>
        </w:trPr>
        <w:tc>
          <w:tcPr>
            <w:tcW w:w="1475" w:type="pct"/>
            <w:vAlign w:val="center"/>
          </w:tcPr>
          <w:p w14:paraId="028D63C2" w14:textId="77777777" w:rsidR="0026454D" w:rsidRDefault="00775617">
            <w:pPr>
              <w:jc w:val="right"/>
              <w:rPr>
                <w:rFonts w:ascii="宋体" w:eastAsia="宋体" w:hAnsi="宋体" w:cs="Calibri"/>
                <w:b/>
                <w:color w:val="000000"/>
                <w:kern w:val="0"/>
                <w:sz w:val="32"/>
                <w:szCs w:val="32"/>
                <w:u w:val="single"/>
                <w:shd w:val="clear" w:color="auto" w:fill="FFFFFF"/>
              </w:rPr>
            </w:pPr>
            <w:r>
              <w:rPr>
                <w:rFonts w:ascii="宋体" w:eastAsia="宋体" w:hAnsi="宋体" w:cs="仿宋" w:hint="eastAsia"/>
                <w:b/>
                <w:color w:val="000000"/>
                <w:kern w:val="0"/>
                <w:sz w:val="32"/>
                <w:szCs w:val="32"/>
                <w:shd w:val="clear" w:color="auto" w:fill="FFFFFF"/>
              </w:rPr>
              <w:t>用户单位：</w:t>
            </w:r>
          </w:p>
        </w:tc>
        <w:tc>
          <w:tcPr>
            <w:tcW w:w="3525" w:type="pct"/>
            <w:vAlign w:val="center"/>
          </w:tcPr>
          <w:p w14:paraId="028D63C3" w14:textId="77777777" w:rsidR="0026454D" w:rsidRDefault="00775617">
            <w:pPr>
              <w:jc w:val="left"/>
              <w:rPr>
                <w:rFonts w:ascii="宋体" w:eastAsia="宋体" w:hAnsi="宋体" w:cs="仿宋"/>
                <w:bCs/>
                <w:color w:val="000000"/>
                <w:kern w:val="0"/>
                <w:sz w:val="32"/>
                <w:szCs w:val="32"/>
                <w:u w:val="single"/>
                <w:shd w:val="clear" w:color="auto" w:fill="FFFFFF"/>
              </w:rPr>
            </w:pPr>
            <w:r>
              <w:rPr>
                <w:rFonts w:ascii="宋体" w:eastAsia="宋体" w:hAnsi="宋体" w:cs="仿宋" w:hint="eastAsia"/>
                <w:bCs/>
                <w:color w:val="000000"/>
                <w:kern w:val="0"/>
                <w:sz w:val="32"/>
                <w:szCs w:val="32"/>
                <w:u w:val="single"/>
                <w:shd w:val="clear" w:color="auto" w:fill="FFFFFF"/>
              </w:rPr>
              <w:t>信息化工作办公室</w:t>
            </w:r>
          </w:p>
        </w:tc>
      </w:tr>
      <w:tr w:rsidR="0026454D" w14:paraId="028D63C7" w14:textId="77777777">
        <w:trPr>
          <w:jc w:val="center"/>
        </w:trPr>
        <w:tc>
          <w:tcPr>
            <w:tcW w:w="1475" w:type="pct"/>
            <w:vAlign w:val="center"/>
          </w:tcPr>
          <w:p w14:paraId="028D63C5" w14:textId="77777777" w:rsidR="0026454D" w:rsidRDefault="00775617">
            <w:pPr>
              <w:jc w:val="right"/>
              <w:rPr>
                <w:rFonts w:ascii="宋体" w:eastAsia="宋体" w:hAnsi="宋体" w:cs="Calibri"/>
                <w:b/>
                <w:color w:val="000000"/>
                <w:kern w:val="0"/>
                <w:sz w:val="32"/>
                <w:szCs w:val="32"/>
                <w:u w:val="single"/>
                <w:shd w:val="clear" w:color="auto" w:fill="FFFFFF"/>
              </w:rPr>
            </w:pPr>
            <w:r>
              <w:rPr>
                <w:rFonts w:ascii="宋体" w:eastAsia="宋体" w:hAnsi="宋体" w:cs="仿宋" w:hint="eastAsia"/>
                <w:b/>
                <w:color w:val="000000"/>
                <w:kern w:val="0"/>
                <w:sz w:val="32"/>
                <w:szCs w:val="32"/>
                <w:shd w:val="clear" w:color="auto" w:fill="FFFFFF"/>
              </w:rPr>
              <w:t>编制时间：</w:t>
            </w:r>
          </w:p>
        </w:tc>
        <w:tc>
          <w:tcPr>
            <w:tcW w:w="3525" w:type="pct"/>
            <w:vAlign w:val="center"/>
          </w:tcPr>
          <w:p w14:paraId="028D63C6" w14:textId="14CD1F93" w:rsidR="0026454D" w:rsidRDefault="00775617">
            <w:pPr>
              <w:jc w:val="left"/>
              <w:rPr>
                <w:rFonts w:ascii="宋体" w:eastAsia="宋体" w:hAnsi="宋体" w:cs="仿宋"/>
                <w:bCs/>
                <w:color w:val="000000"/>
                <w:kern w:val="0"/>
                <w:sz w:val="32"/>
                <w:szCs w:val="32"/>
                <w:u w:val="single"/>
                <w:shd w:val="clear" w:color="auto" w:fill="FFFFFF"/>
              </w:rPr>
            </w:pPr>
            <w:r>
              <w:rPr>
                <w:rFonts w:ascii="宋体" w:eastAsia="宋体" w:hAnsi="宋体" w:cs="仿宋" w:hint="eastAsia"/>
                <w:bCs/>
                <w:color w:val="000000"/>
                <w:kern w:val="0"/>
                <w:sz w:val="32"/>
                <w:szCs w:val="32"/>
                <w:u w:val="single"/>
                <w:shd w:val="clear" w:color="auto" w:fill="FFFFFF"/>
              </w:rPr>
              <w:t>2025年12月1</w:t>
            </w:r>
            <w:r w:rsidR="00B976BD">
              <w:rPr>
                <w:rFonts w:ascii="宋体" w:eastAsia="宋体" w:hAnsi="宋体" w:cs="仿宋" w:hint="eastAsia"/>
                <w:bCs/>
                <w:color w:val="000000"/>
                <w:kern w:val="0"/>
                <w:sz w:val="32"/>
                <w:szCs w:val="32"/>
                <w:u w:val="single"/>
                <w:shd w:val="clear" w:color="auto" w:fill="FFFFFF"/>
              </w:rPr>
              <w:t>9</w:t>
            </w:r>
            <w:r>
              <w:rPr>
                <w:rFonts w:ascii="宋体" w:eastAsia="宋体" w:hAnsi="宋体" w:cs="仿宋" w:hint="eastAsia"/>
                <w:bCs/>
                <w:color w:val="000000"/>
                <w:kern w:val="0"/>
                <w:sz w:val="32"/>
                <w:szCs w:val="32"/>
                <w:u w:val="single"/>
                <w:shd w:val="clear" w:color="auto" w:fill="FFFFFF"/>
              </w:rPr>
              <w:t>日</w:t>
            </w:r>
          </w:p>
        </w:tc>
      </w:tr>
    </w:tbl>
    <w:p w14:paraId="028D63C8" w14:textId="77777777" w:rsidR="0026454D" w:rsidRDefault="0026454D">
      <w:pPr>
        <w:rPr>
          <w:rFonts w:ascii="宋体" w:eastAsia="宋体" w:hAnsi="宋体"/>
        </w:rPr>
      </w:pPr>
    </w:p>
    <w:p w14:paraId="028D63C9" w14:textId="77777777" w:rsidR="0026454D" w:rsidRDefault="0026454D">
      <w:pPr>
        <w:rPr>
          <w:rFonts w:ascii="宋体" w:eastAsia="宋体" w:hAnsi="宋体"/>
        </w:rPr>
      </w:pPr>
    </w:p>
    <w:p w14:paraId="028D63CA" w14:textId="77777777" w:rsidR="0026454D" w:rsidRDefault="0026454D">
      <w:pPr>
        <w:rPr>
          <w:rFonts w:ascii="宋体" w:eastAsia="宋体" w:hAnsi="宋体"/>
        </w:rPr>
      </w:pPr>
    </w:p>
    <w:p w14:paraId="028D63CB" w14:textId="77777777" w:rsidR="0026454D" w:rsidRDefault="0026454D">
      <w:pPr>
        <w:rPr>
          <w:rFonts w:ascii="宋体" w:eastAsia="宋体" w:hAnsi="宋体"/>
        </w:rPr>
      </w:pPr>
    </w:p>
    <w:p w14:paraId="028D63CC" w14:textId="77777777" w:rsidR="0026454D" w:rsidRDefault="00775617">
      <w:pPr>
        <w:jc w:val="center"/>
        <w:rPr>
          <w:rFonts w:ascii="宋体" w:eastAsia="宋体" w:hAnsi="宋体" w:cs="仿宋"/>
          <w:color w:val="000000"/>
          <w:kern w:val="0"/>
          <w:sz w:val="32"/>
          <w:szCs w:val="32"/>
          <w:shd w:val="clear" w:color="auto" w:fill="FFFFFF"/>
        </w:rPr>
      </w:pPr>
      <w:r>
        <w:rPr>
          <w:rFonts w:ascii="宋体" w:eastAsia="宋体" w:hAnsi="宋体" w:cs="仿宋" w:hint="eastAsia"/>
          <w:color w:val="000000"/>
          <w:kern w:val="0"/>
          <w:sz w:val="32"/>
          <w:szCs w:val="32"/>
          <w:shd w:val="clear" w:color="auto" w:fill="FFFFFF"/>
        </w:rPr>
        <w:lastRenderedPageBreak/>
        <w:t>编制说明</w:t>
      </w:r>
    </w:p>
    <w:p w14:paraId="028D63CD" w14:textId="77777777" w:rsidR="0026454D" w:rsidRDefault="0026454D">
      <w:pPr>
        <w:widowControl/>
        <w:spacing w:line="560" w:lineRule="atLeast"/>
        <w:ind w:firstLine="640"/>
        <w:jc w:val="left"/>
        <w:rPr>
          <w:rFonts w:ascii="宋体" w:eastAsia="宋体" w:hAnsi="宋体" w:cs="仿宋"/>
          <w:color w:val="000000"/>
          <w:kern w:val="0"/>
          <w:sz w:val="28"/>
          <w:szCs w:val="28"/>
          <w:shd w:val="clear" w:color="auto" w:fill="FFFFFF"/>
        </w:rPr>
      </w:pPr>
    </w:p>
    <w:p w14:paraId="028D63CE" w14:textId="77777777" w:rsidR="0026454D" w:rsidRDefault="00775617">
      <w:pPr>
        <w:widowControl/>
        <w:spacing w:line="560" w:lineRule="atLeast"/>
        <w:ind w:firstLine="640"/>
        <w:jc w:val="left"/>
        <w:rPr>
          <w:rFonts w:ascii="宋体" w:eastAsia="宋体" w:hAnsi="宋体" w:cs="仿宋"/>
          <w:color w:val="000000"/>
          <w:kern w:val="0"/>
          <w:sz w:val="28"/>
          <w:szCs w:val="28"/>
          <w:shd w:val="clear" w:color="auto" w:fill="FFFFFF"/>
        </w:rPr>
      </w:pPr>
      <w:r>
        <w:rPr>
          <w:rFonts w:ascii="宋体" w:eastAsia="宋体" w:hAnsi="宋体" w:cs="仿宋" w:hint="eastAsia"/>
          <w:color w:val="000000"/>
          <w:kern w:val="0"/>
          <w:sz w:val="28"/>
          <w:szCs w:val="28"/>
          <w:shd w:val="clear" w:color="auto" w:fill="FFFFFF"/>
        </w:rPr>
        <w:t>一、用户单位依据咨询、论证、问卷等方式调查的具体情况自行编制采购需求书。</w:t>
      </w:r>
    </w:p>
    <w:p w14:paraId="028D63CF" w14:textId="77777777" w:rsidR="0026454D" w:rsidRDefault="00775617">
      <w:pPr>
        <w:widowControl/>
        <w:spacing w:line="560" w:lineRule="atLeast"/>
        <w:ind w:firstLine="640"/>
        <w:jc w:val="left"/>
        <w:rPr>
          <w:rFonts w:ascii="宋体" w:eastAsia="宋体" w:hAnsi="宋体" w:cs="仿宋"/>
          <w:sz w:val="28"/>
          <w:szCs w:val="28"/>
        </w:rPr>
      </w:pPr>
      <w:r>
        <w:rPr>
          <w:rFonts w:ascii="宋体" w:eastAsia="宋体" w:hAnsi="宋体" w:cs="仿宋" w:hint="eastAsia"/>
          <w:color w:val="000000"/>
          <w:kern w:val="0"/>
          <w:sz w:val="28"/>
          <w:szCs w:val="28"/>
          <w:shd w:val="clear" w:color="auto" w:fill="FFFFFF"/>
        </w:rPr>
        <w:t>二、编制的采购需求书应当符合《财政部关于印发政府采购需求管理办法的通知》（财库〔2021〕22号）要求及政府采购的相关规定。除单一来源采购外，标的物名称、指标要求等不能指向单一供应商。</w:t>
      </w:r>
    </w:p>
    <w:p w14:paraId="028D63D0" w14:textId="77777777" w:rsidR="0026454D" w:rsidRDefault="00775617">
      <w:pPr>
        <w:widowControl/>
        <w:spacing w:line="560" w:lineRule="atLeast"/>
        <w:ind w:firstLine="640"/>
        <w:jc w:val="left"/>
        <w:rPr>
          <w:rFonts w:ascii="宋体" w:eastAsia="宋体" w:hAnsi="宋体" w:cs="仿宋"/>
          <w:sz w:val="28"/>
          <w:szCs w:val="28"/>
        </w:rPr>
      </w:pPr>
      <w:r>
        <w:rPr>
          <w:rFonts w:ascii="宋体" w:eastAsia="宋体" w:hAnsi="宋体" w:cs="仿宋" w:hint="eastAsia"/>
          <w:color w:val="000000"/>
          <w:kern w:val="0"/>
          <w:sz w:val="28"/>
          <w:szCs w:val="28"/>
          <w:shd w:val="clear" w:color="auto" w:fill="FFFFFF"/>
        </w:rPr>
        <w:t>三、斜体字部分属于提醒内容，编制时应删除。</w:t>
      </w:r>
    </w:p>
    <w:p w14:paraId="028D63D1" w14:textId="77777777" w:rsidR="0026454D" w:rsidRDefault="00775617">
      <w:pPr>
        <w:widowControl/>
        <w:spacing w:line="560" w:lineRule="atLeast"/>
        <w:ind w:firstLine="640"/>
        <w:jc w:val="left"/>
        <w:rPr>
          <w:rFonts w:ascii="宋体" w:eastAsia="宋体" w:hAnsi="宋体" w:cs="仿宋"/>
          <w:sz w:val="28"/>
          <w:szCs w:val="28"/>
        </w:rPr>
      </w:pPr>
      <w:r>
        <w:rPr>
          <w:rFonts w:ascii="宋体" w:eastAsia="宋体" w:hAnsi="宋体" w:cs="仿宋" w:hint="eastAsia"/>
          <w:color w:val="000000"/>
          <w:kern w:val="0"/>
          <w:sz w:val="28"/>
          <w:szCs w:val="28"/>
          <w:shd w:val="clear" w:color="auto" w:fill="FFFFFF"/>
        </w:rPr>
        <w:t>四、对不适用的内容应删除，并调整相应序号。</w:t>
      </w:r>
    </w:p>
    <w:p w14:paraId="028D63D2" w14:textId="77777777" w:rsidR="0026454D" w:rsidRDefault="0026454D">
      <w:pPr>
        <w:rPr>
          <w:rFonts w:ascii="宋体" w:eastAsia="宋体" w:hAnsi="宋体"/>
        </w:rPr>
      </w:pPr>
    </w:p>
    <w:p w14:paraId="028D63D3" w14:textId="77777777" w:rsidR="0026454D" w:rsidRDefault="0026454D">
      <w:pPr>
        <w:spacing w:line="360" w:lineRule="auto"/>
        <w:rPr>
          <w:rFonts w:ascii="宋体" w:eastAsia="宋体" w:hAnsi="宋体"/>
        </w:rPr>
      </w:pPr>
    </w:p>
    <w:p w14:paraId="028D63D4" w14:textId="77777777" w:rsidR="0026454D" w:rsidRDefault="0026454D">
      <w:pPr>
        <w:rPr>
          <w:rFonts w:ascii="宋体" w:eastAsia="宋体" w:hAnsi="宋体"/>
        </w:rPr>
      </w:pPr>
    </w:p>
    <w:p w14:paraId="028D63D5" w14:textId="77777777" w:rsidR="0026454D" w:rsidRDefault="0026454D">
      <w:pPr>
        <w:rPr>
          <w:rFonts w:ascii="宋体" w:eastAsia="宋体" w:hAnsi="宋体"/>
        </w:rPr>
      </w:pPr>
    </w:p>
    <w:p w14:paraId="028D63D6" w14:textId="77777777" w:rsidR="0026454D" w:rsidRDefault="0026454D">
      <w:pPr>
        <w:rPr>
          <w:rFonts w:ascii="宋体" w:eastAsia="宋体" w:hAnsi="宋体"/>
        </w:rPr>
      </w:pPr>
    </w:p>
    <w:p w14:paraId="028D63D7" w14:textId="77777777" w:rsidR="0026454D" w:rsidRDefault="0026454D">
      <w:pPr>
        <w:rPr>
          <w:rFonts w:ascii="宋体" w:eastAsia="宋体" w:hAnsi="宋体"/>
        </w:rPr>
      </w:pPr>
    </w:p>
    <w:p w14:paraId="028D63D8" w14:textId="77777777" w:rsidR="0026454D" w:rsidRDefault="0026454D">
      <w:pPr>
        <w:rPr>
          <w:rFonts w:ascii="宋体" w:eastAsia="宋体" w:hAnsi="宋体"/>
        </w:rPr>
      </w:pPr>
    </w:p>
    <w:p w14:paraId="028D63D9" w14:textId="77777777" w:rsidR="0026454D" w:rsidRDefault="0026454D">
      <w:pPr>
        <w:rPr>
          <w:rFonts w:ascii="宋体" w:eastAsia="宋体" w:hAnsi="宋体"/>
        </w:rPr>
      </w:pPr>
    </w:p>
    <w:p w14:paraId="028D63DA" w14:textId="77777777" w:rsidR="0026454D" w:rsidRDefault="0026454D">
      <w:pPr>
        <w:rPr>
          <w:rFonts w:ascii="宋体" w:eastAsia="宋体" w:hAnsi="宋体"/>
        </w:rPr>
      </w:pPr>
    </w:p>
    <w:p w14:paraId="028D63DB" w14:textId="77777777" w:rsidR="0026454D" w:rsidRDefault="0026454D">
      <w:pPr>
        <w:rPr>
          <w:rFonts w:ascii="宋体" w:eastAsia="宋体" w:hAnsi="宋体"/>
        </w:rPr>
      </w:pPr>
    </w:p>
    <w:p w14:paraId="028D63DC" w14:textId="77777777" w:rsidR="0026454D" w:rsidRDefault="0026454D">
      <w:pPr>
        <w:rPr>
          <w:rFonts w:ascii="宋体" w:eastAsia="宋体" w:hAnsi="宋体"/>
        </w:rPr>
      </w:pPr>
    </w:p>
    <w:p w14:paraId="028D63DD" w14:textId="77777777" w:rsidR="0026454D" w:rsidRDefault="0026454D">
      <w:pPr>
        <w:rPr>
          <w:rFonts w:ascii="宋体" w:eastAsia="宋体" w:hAnsi="宋体"/>
        </w:rPr>
      </w:pPr>
    </w:p>
    <w:p w14:paraId="028D63DE" w14:textId="77777777" w:rsidR="0026454D" w:rsidRDefault="0026454D">
      <w:pPr>
        <w:rPr>
          <w:rFonts w:ascii="宋体" w:eastAsia="宋体" w:hAnsi="宋体"/>
        </w:rPr>
      </w:pPr>
    </w:p>
    <w:p w14:paraId="028D63DF" w14:textId="77777777" w:rsidR="0026454D" w:rsidRDefault="0026454D">
      <w:pPr>
        <w:rPr>
          <w:rFonts w:ascii="宋体" w:eastAsia="宋体" w:hAnsi="宋体"/>
        </w:rPr>
      </w:pPr>
    </w:p>
    <w:p w14:paraId="028D63E0" w14:textId="77777777" w:rsidR="0026454D" w:rsidRDefault="0026454D">
      <w:pPr>
        <w:rPr>
          <w:rFonts w:ascii="宋体" w:eastAsia="宋体" w:hAnsi="宋体"/>
        </w:rPr>
      </w:pPr>
    </w:p>
    <w:p w14:paraId="028D63E1" w14:textId="77777777" w:rsidR="0026454D" w:rsidRDefault="0026454D">
      <w:pPr>
        <w:rPr>
          <w:rFonts w:ascii="宋体" w:eastAsia="宋体" w:hAnsi="宋体"/>
        </w:rPr>
      </w:pPr>
    </w:p>
    <w:p w14:paraId="028D63E2" w14:textId="77777777" w:rsidR="0026454D" w:rsidRDefault="0026454D">
      <w:pPr>
        <w:rPr>
          <w:rFonts w:ascii="宋体" w:eastAsia="宋体" w:hAnsi="宋体"/>
        </w:rPr>
      </w:pPr>
    </w:p>
    <w:p w14:paraId="028D63E3" w14:textId="77777777" w:rsidR="0026454D" w:rsidRDefault="0026454D">
      <w:pPr>
        <w:rPr>
          <w:rFonts w:ascii="宋体" w:eastAsia="宋体" w:hAnsi="宋体"/>
        </w:rPr>
      </w:pPr>
    </w:p>
    <w:p w14:paraId="028D63E4" w14:textId="77777777" w:rsidR="0026454D" w:rsidRDefault="0026454D">
      <w:pPr>
        <w:rPr>
          <w:rFonts w:ascii="宋体" w:eastAsia="宋体" w:hAnsi="宋体"/>
        </w:rPr>
      </w:pPr>
    </w:p>
    <w:p w14:paraId="028D63E5" w14:textId="77777777" w:rsidR="0026454D" w:rsidRDefault="0026454D">
      <w:pPr>
        <w:rPr>
          <w:rFonts w:ascii="宋体" w:eastAsia="宋体" w:hAnsi="宋体"/>
        </w:rPr>
      </w:pPr>
    </w:p>
    <w:p w14:paraId="028D63E6" w14:textId="77777777" w:rsidR="0026454D" w:rsidRDefault="0026454D">
      <w:pPr>
        <w:rPr>
          <w:rFonts w:ascii="宋体" w:eastAsia="宋体" w:hAnsi="宋体"/>
        </w:rPr>
      </w:pPr>
    </w:p>
    <w:p w14:paraId="028D63E7" w14:textId="77777777" w:rsidR="0026454D" w:rsidRDefault="0026454D">
      <w:pPr>
        <w:rPr>
          <w:rFonts w:ascii="宋体" w:eastAsia="宋体" w:hAnsi="宋体"/>
        </w:rPr>
      </w:pPr>
    </w:p>
    <w:p w14:paraId="028D63E8" w14:textId="77777777" w:rsidR="0026454D" w:rsidRDefault="0026454D">
      <w:pPr>
        <w:rPr>
          <w:rFonts w:ascii="宋体" w:eastAsia="宋体" w:hAnsi="宋体"/>
        </w:rPr>
      </w:pPr>
    </w:p>
    <w:p w14:paraId="028D63E9" w14:textId="77777777" w:rsidR="0026454D" w:rsidRDefault="0026454D">
      <w:pPr>
        <w:rPr>
          <w:rFonts w:ascii="宋体" w:eastAsia="宋体" w:hAnsi="宋体"/>
        </w:rPr>
      </w:pPr>
    </w:p>
    <w:p w14:paraId="028D63EA" w14:textId="53EFF8E4" w:rsidR="0026454D" w:rsidRDefault="00775617">
      <w:pPr>
        <w:pStyle w:val="1"/>
        <w:rPr>
          <w:rFonts w:ascii="宋体" w:hAnsi="宋体"/>
          <w:shd w:val="clear" w:color="auto" w:fill="FFFFFF"/>
        </w:rPr>
      </w:pPr>
      <w:r>
        <w:rPr>
          <w:rFonts w:ascii="宋体" w:hAnsi="宋体" w:hint="eastAsia"/>
          <w:shd w:val="clear" w:color="auto" w:fill="FFFFFF"/>
        </w:rPr>
        <w:lastRenderedPageBreak/>
        <w:t>项目</w:t>
      </w:r>
      <w:r w:rsidR="00133141">
        <w:rPr>
          <w:rFonts w:ascii="宋体" w:hAnsi="宋体" w:hint="eastAsia"/>
          <w:shd w:val="clear" w:color="auto" w:fill="FFFFFF"/>
        </w:rPr>
        <w:t>概述</w:t>
      </w:r>
    </w:p>
    <w:p w14:paraId="0475084A" w14:textId="4470B129" w:rsidR="00D56CDA" w:rsidRDefault="00D56CDA">
      <w:pPr>
        <w:pStyle w:val="a0"/>
        <w:ind w:firstLine="482"/>
        <w:rPr>
          <w:rFonts w:ascii="宋体" w:hAnsi="宋体"/>
          <w:shd w:val="clear" w:color="auto" w:fill="FFFFFF"/>
        </w:rPr>
      </w:pPr>
      <w:r w:rsidRPr="007323D6">
        <w:rPr>
          <w:rFonts w:ascii="宋体" w:hAnsi="宋体" w:hint="eastAsia"/>
          <w:b/>
          <w:bCs/>
          <w:shd w:val="clear" w:color="auto" w:fill="FFFFFF"/>
        </w:rPr>
        <w:t>项目名称：</w:t>
      </w:r>
      <w:r w:rsidR="006B5BFE" w:rsidRPr="006B5BFE">
        <w:rPr>
          <w:rFonts w:ascii="宋体" w:hAnsi="宋体"/>
          <w:shd w:val="clear" w:color="auto" w:fill="FFFFFF"/>
        </w:rPr>
        <w:t>中国地质大学（武汉）</w:t>
      </w:r>
      <w:r w:rsidR="004270CE" w:rsidRPr="004270CE">
        <w:rPr>
          <w:rFonts w:ascii="宋体" w:hAnsi="宋体" w:hint="eastAsia"/>
          <w:shd w:val="clear" w:color="auto" w:fill="FFFFFF"/>
        </w:rPr>
        <w:t>网站建设服务单位选择项目</w:t>
      </w:r>
      <w:r w:rsidR="006B5BFE">
        <w:rPr>
          <w:rFonts w:ascii="宋体" w:hAnsi="宋体" w:hint="eastAsia"/>
          <w:shd w:val="clear" w:color="auto" w:fill="FFFFFF"/>
        </w:rPr>
        <w:t>。</w:t>
      </w:r>
    </w:p>
    <w:p w14:paraId="028D63EC" w14:textId="4C330B48" w:rsidR="0026454D" w:rsidRDefault="007323D6" w:rsidP="005F6332">
      <w:pPr>
        <w:pStyle w:val="a0"/>
        <w:ind w:firstLine="482"/>
        <w:rPr>
          <w:rFonts w:ascii="宋体" w:hAnsi="宋体"/>
          <w:shd w:val="clear" w:color="auto" w:fill="FFFFFF"/>
        </w:rPr>
      </w:pPr>
      <w:r w:rsidRPr="007323D6">
        <w:rPr>
          <w:rFonts w:ascii="宋体" w:hAnsi="宋体" w:hint="eastAsia"/>
          <w:b/>
          <w:bCs/>
          <w:shd w:val="clear" w:color="auto" w:fill="FFFFFF"/>
        </w:rPr>
        <w:t>项目</w:t>
      </w:r>
      <w:r w:rsidR="00F71D69" w:rsidRPr="007323D6">
        <w:rPr>
          <w:rFonts w:ascii="宋体" w:hAnsi="宋体" w:hint="eastAsia"/>
          <w:b/>
          <w:bCs/>
          <w:shd w:val="clear" w:color="auto" w:fill="FFFFFF"/>
        </w:rPr>
        <w:t>内容：</w:t>
      </w:r>
      <w:r w:rsidR="005F6332" w:rsidRPr="005F6332">
        <w:rPr>
          <w:rFonts w:ascii="宋体" w:hAnsi="宋体" w:hint="eastAsia"/>
          <w:shd w:val="clear" w:color="auto" w:fill="FFFFFF"/>
        </w:rPr>
        <w:t>在数字化时代，高校官方网站作为展示学校形象、传播学术成果、支撑教学管理、促进师生互动以及吸引优质生源的重要窗口，其建设水平与运</w:t>
      </w:r>
      <w:proofErr w:type="gramStart"/>
      <w:r w:rsidR="005F6332" w:rsidRPr="005F6332">
        <w:rPr>
          <w:rFonts w:ascii="宋体" w:hAnsi="宋体" w:hint="eastAsia"/>
          <w:shd w:val="clear" w:color="auto" w:fill="FFFFFF"/>
        </w:rPr>
        <w:t>维质量</w:t>
      </w:r>
      <w:proofErr w:type="gramEnd"/>
      <w:r w:rsidR="005F6332" w:rsidRPr="005F6332">
        <w:rPr>
          <w:rFonts w:ascii="宋体" w:hAnsi="宋体" w:hint="eastAsia"/>
          <w:shd w:val="clear" w:color="auto" w:fill="FFFFFF"/>
        </w:rPr>
        <w:t>直接关系到学校的整体声誉与高质量发展。当前，网站建设服务市场报价差异较大，影响因素多元，亟需通过规范程序择优选择专业、可靠的服务单位。为科学规划网站建设预算，提升校园网络平台建设质量，现面向社会公开遴选一家具备相应技术能力的供应商，承担我校校园门户网站及所属网站群的新建、改版与升级改造等相关工作。</w:t>
      </w:r>
    </w:p>
    <w:p w14:paraId="028D63ED" w14:textId="77777777" w:rsidR="0026454D" w:rsidRDefault="0026454D">
      <w:pPr>
        <w:spacing w:line="360" w:lineRule="auto"/>
        <w:ind w:firstLineChars="202" w:firstLine="424"/>
        <w:rPr>
          <w:rFonts w:ascii="宋体" w:eastAsia="宋体" w:hAnsi="宋体"/>
        </w:rPr>
      </w:pPr>
    </w:p>
    <w:p w14:paraId="028D63EE" w14:textId="0C2C0A2F" w:rsidR="0026454D" w:rsidRPr="00085BAA" w:rsidRDefault="00775617" w:rsidP="00085BAA">
      <w:pPr>
        <w:pStyle w:val="1"/>
        <w:rPr>
          <w:rFonts w:ascii="宋体" w:hAnsi="宋体"/>
          <w:shd w:val="clear" w:color="auto" w:fill="FFFFFF"/>
        </w:rPr>
      </w:pPr>
      <w:r w:rsidRPr="00085BAA">
        <w:rPr>
          <w:rFonts w:ascii="宋体" w:hAnsi="宋体" w:hint="eastAsia"/>
          <w:shd w:val="clear" w:color="auto" w:fill="FFFFFF"/>
        </w:rPr>
        <w:t>服务</w:t>
      </w:r>
      <w:r w:rsidR="006D009F">
        <w:rPr>
          <w:rFonts w:ascii="宋体" w:hAnsi="宋体" w:hint="eastAsia"/>
          <w:shd w:val="clear" w:color="auto" w:fill="FFFFFF"/>
        </w:rPr>
        <w:t>清单</w:t>
      </w:r>
      <w:r w:rsidRPr="00085BAA">
        <w:rPr>
          <w:rFonts w:ascii="宋体" w:hAnsi="宋体" w:hint="eastAsia"/>
          <w:shd w:val="clear" w:color="auto" w:fill="FFFFFF"/>
        </w:rPr>
        <w:t>与最高限价</w:t>
      </w:r>
    </w:p>
    <w:tbl>
      <w:tblPr>
        <w:tblStyle w:val="af1"/>
        <w:tblW w:w="5000" w:type="pct"/>
        <w:jc w:val="center"/>
        <w:tblLook w:val="04A0" w:firstRow="1" w:lastRow="0" w:firstColumn="1" w:lastColumn="0" w:noHBand="0" w:noVBand="1"/>
      </w:tblPr>
      <w:tblGrid>
        <w:gridCol w:w="563"/>
        <w:gridCol w:w="1133"/>
        <w:gridCol w:w="4820"/>
        <w:gridCol w:w="567"/>
        <w:gridCol w:w="1213"/>
      </w:tblGrid>
      <w:tr w:rsidR="0026454D" w14:paraId="028D63F5" w14:textId="77777777">
        <w:trPr>
          <w:trHeight w:val="567"/>
          <w:jc w:val="center"/>
        </w:trPr>
        <w:tc>
          <w:tcPr>
            <w:tcW w:w="339" w:type="pct"/>
            <w:vAlign w:val="center"/>
          </w:tcPr>
          <w:p w14:paraId="028D63EF" w14:textId="77777777" w:rsidR="0026454D" w:rsidRDefault="00775617">
            <w:pPr>
              <w:jc w:val="center"/>
              <w:rPr>
                <w:rFonts w:ascii="宋体" w:eastAsia="宋体" w:hAnsi="宋体"/>
                <w:b/>
                <w:bCs/>
                <w:szCs w:val="21"/>
              </w:rPr>
            </w:pPr>
            <w:r>
              <w:rPr>
                <w:rFonts w:ascii="宋体" w:eastAsia="宋体" w:hAnsi="宋体" w:hint="eastAsia"/>
                <w:b/>
                <w:bCs/>
                <w:szCs w:val="21"/>
              </w:rPr>
              <w:t>序号</w:t>
            </w:r>
          </w:p>
        </w:tc>
        <w:tc>
          <w:tcPr>
            <w:tcW w:w="683" w:type="pct"/>
            <w:vAlign w:val="center"/>
          </w:tcPr>
          <w:p w14:paraId="028D63F0" w14:textId="77777777" w:rsidR="0026454D" w:rsidRDefault="00775617">
            <w:pPr>
              <w:jc w:val="center"/>
              <w:rPr>
                <w:rFonts w:ascii="宋体" w:eastAsia="宋体" w:hAnsi="宋体"/>
                <w:b/>
                <w:bCs/>
                <w:szCs w:val="21"/>
              </w:rPr>
            </w:pPr>
            <w:r>
              <w:rPr>
                <w:rFonts w:ascii="宋体" w:eastAsia="宋体" w:hAnsi="宋体" w:hint="eastAsia"/>
                <w:b/>
                <w:bCs/>
                <w:szCs w:val="21"/>
              </w:rPr>
              <w:t>服务</w:t>
            </w:r>
          </w:p>
          <w:p w14:paraId="028D63F1" w14:textId="77777777" w:rsidR="0026454D" w:rsidRDefault="00775617">
            <w:pPr>
              <w:jc w:val="center"/>
              <w:rPr>
                <w:rFonts w:ascii="宋体" w:eastAsia="宋体" w:hAnsi="宋体"/>
                <w:b/>
                <w:bCs/>
                <w:szCs w:val="21"/>
              </w:rPr>
            </w:pPr>
            <w:r>
              <w:rPr>
                <w:rFonts w:ascii="宋体" w:eastAsia="宋体" w:hAnsi="宋体" w:hint="eastAsia"/>
                <w:b/>
                <w:bCs/>
                <w:szCs w:val="21"/>
              </w:rPr>
              <w:t>名称</w:t>
            </w:r>
          </w:p>
        </w:tc>
        <w:tc>
          <w:tcPr>
            <w:tcW w:w="2905" w:type="pct"/>
            <w:vAlign w:val="center"/>
          </w:tcPr>
          <w:p w14:paraId="028D63F2" w14:textId="77777777" w:rsidR="0026454D" w:rsidRDefault="00775617">
            <w:pPr>
              <w:jc w:val="center"/>
              <w:rPr>
                <w:rFonts w:ascii="宋体" w:eastAsia="宋体" w:hAnsi="宋体"/>
                <w:b/>
                <w:bCs/>
                <w:szCs w:val="21"/>
              </w:rPr>
            </w:pPr>
            <w:r>
              <w:rPr>
                <w:rFonts w:ascii="宋体" w:eastAsia="宋体" w:hAnsi="宋体" w:hint="eastAsia"/>
                <w:b/>
                <w:bCs/>
                <w:szCs w:val="21"/>
              </w:rPr>
              <w:t>服务描述</w:t>
            </w:r>
          </w:p>
        </w:tc>
        <w:tc>
          <w:tcPr>
            <w:tcW w:w="342" w:type="pct"/>
            <w:vAlign w:val="center"/>
          </w:tcPr>
          <w:p w14:paraId="028D63F3" w14:textId="77777777" w:rsidR="0026454D" w:rsidRDefault="00775617">
            <w:pPr>
              <w:jc w:val="center"/>
              <w:rPr>
                <w:rFonts w:ascii="宋体" w:eastAsia="宋体" w:hAnsi="宋体"/>
                <w:b/>
                <w:bCs/>
                <w:szCs w:val="21"/>
              </w:rPr>
            </w:pPr>
            <w:r>
              <w:rPr>
                <w:rFonts w:ascii="宋体" w:eastAsia="宋体" w:hAnsi="宋体" w:hint="eastAsia"/>
                <w:b/>
                <w:bCs/>
                <w:szCs w:val="21"/>
              </w:rPr>
              <w:t>数量</w:t>
            </w:r>
          </w:p>
        </w:tc>
        <w:tc>
          <w:tcPr>
            <w:tcW w:w="731" w:type="pct"/>
            <w:vAlign w:val="center"/>
          </w:tcPr>
          <w:p w14:paraId="028D63F4" w14:textId="77777777" w:rsidR="0026454D" w:rsidRDefault="00775617">
            <w:pPr>
              <w:jc w:val="center"/>
              <w:rPr>
                <w:rFonts w:ascii="宋体" w:eastAsia="宋体" w:hAnsi="宋体"/>
                <w:b/>
                <w:bCs/>
                <w:szCs w:val="21"/>
              </w:rPr>
            </w:pPr>
            <w:r>
              <w:rPr>
                <w:rFonts w:ascii="宋体" w:eastAsia="宋体" w:hAnsi="宋体" w:hint="eastAsia"/>
                <w:b/>
                <w:bCs/>
                <w:szCs w:val="21"/>
              </w:rPr>
              <w:t>最高限价（元）</w:t>
            </w:r>
          </w:p>
        </w:tc>
      </w:tr>
      <w:tr w:rsidR="0026454D" w14:paraId="028D63FD" w14:textId="77777777">
        <w:trPr>
          <w:trHeight w:val="567"/>
          <w:jc w:val="center"/>
        </w:trPr>
        <w:tc>
          <w:tcPr>
            <w:tcW w:w="339" w:type="pct"/>
            <w:vAlign w:val="center"/>
          </w:tcPr>
          <w:p w14:paraId="028D63F6" w14:textId="77777777" w:rsidR="0026454D" w:rsidRDefault="00775617">
            <w:pPr>
              <w:jc w:val="center"/>
              <w:rPr>
                <w:rFonts w:ascii="宋体" w:eastAsia="宋体" w:hAnsi="宋体"/>
                <w:szCs w:val="21"/>
              </w:rPr>
            </w:pPr>
            <w:r>
              <w:rPr>
                <w:rFonts w:ascii="宋体" w:eastAsia="宋体" w:hAnsi="宋体" w:hint="eastAsia"/>
                <w:szCs w:val="21"/>
              </w:rPr>
              <w:t>1</w:t>
            </w:r>
          </w:p>
        </w:tc>
        <w:tc>
          <w:tcPr>
            <w:tcW w:w="683" w:type="pct"/>
            <w:vAlign w:val="center"/>
          </w:tcPr>
          <w:p w14:paraId="028D63F7" w14:textId="77777777" w:rsidR="0026454D" w:rsidRDefault="00775617">
            <w:pPr>
              <w:rPr>
                <w:rFonts w:ascii="宋体" w:eastAsia="宋体" w:hAnsi="宋体"/>
                <w:szCs w:val="21"/>
              </w:rPr>
            </w:pPr>
            <w:r>
              <w:rPr>
                <w:rFonts w:ascii="宋体" w:eastAsia="宋体" w:hAnsi="宋体" w:hint="eastAsia"/>
                <w:szCs w:val="21"/>
              </w:rPr>
              <w:t>校级响应式定制化网站建站</w:t>
            </w:r>
          </w:p>
        </w:tc>
        <w:tc>
          <w:tcPr>
            <w:tcW w:w="2905" w:type="pct"/>
            <w:vAlign w:val="center"/>
          </w:tcPr>
          <w:p w14:paraId="236E9B31" w14:textId="77777777" w:rsidR="004364D8" w:rsidRPr="004364D8" w:rsidRDefault="004364D8" w:rsidP="004364D8">
            <w:pPr>
              <w:pStyle w:val="af5"/>
              <w:ind w:left="0"/>
              <w:rPr>
                <w:rFonts w:ascii="宋体" w:eastAsia="宋体" w:hAnsi="宋体"/>
                <w:b/>
                <w:bCs/>
                <w:szCs w:val="21"/>
              </w:rPr>
            </w:pPr>
            <w:r w:rsidRPr="004364D8">
              <w:rPr>
                <w:rFonts w:ascii="宋体" w:eastAsia="宋体" w:hAnsi="宋体" w:hint="eastAsia"/>
                <w:b/>
                <w:bCs/>
                <w:szCs w:val="21"/>
              </w:rPr>
              <w:t>面向对象与特点：</w:t>
            </w:r>
          </w:p>
          <w:p w14:paraId="65447181" w14:textId="77777777" w:rsidR="004364D8" w:rsidRPr="004364D8" w:rsidRDefault="004364D8" w:rsidP="004364D8">
            <w:pPr>
              <w:pStyle w:val="af5"/>
              <w:numPr>
                <w:ilvl w:val="0"/>
                <w:numId w:val="2"/>
              </w:numPr>
              <w:rPr>
                <w:rFonts w:ascii="宋体" w:eastAsia="宋体" w:hAnsi="宋体"/>
                <w:szCs w:val="21"/>
              </w:rPr>
            </w:pPr>
            <w:r w:rsidRPr="004364D8">
              <w:rPr>
                <w:rFonts w:ascii="宋体" w:eastAsia="宋体" w:hAnsi="宋体" w:hint="eastAsia"/>
                <w:szCs w:val="21"/>
              </w:rPr>
              <w:t>面向学校主站、重要职能部门或对外形象窗口单位。</w:t>
            </w:r>
          </w:p>
          <w:p w14:paraId="0DC33F61" w14:textId="77777777" w:rsidR="004364D8" w:rsidRPr="004364D8" w:rsidRDefault="004364D8" w:rsidP="004364D8">
            <w:pPr>
              <w:pStyle w:val="af5"/>
              <w:numPr>
                <w:ilvl w:val="0"/>
                <w:numId w:val="2"/>
              </w:numPr>
              <w:rPr>
                <w:rFonts w:ascii="宋体" w:eastAsia="宋体" w:hAnsi="宋体"/>
                <w:szCs w:val="21"/>
              </w:rPr>
            </w:pPr>
            <w:r w:rsidRPr="004364D8">
              <w:rPr>
                <w:rFonts w:ascii="宋体" w:eastAsia="宋体" w:hAnsi="宋体" w:hint="eastAsia"/>
                <w:szCs w:val="21"/>
              </w:rPr>
              <w:t>全定制、响应式架构，确保在</w:t>
            </w:r>
            <w:r w:rsidRPr="004364D8">
              <w:rPr>
                <w:rFonts w:ascii="宋体" w:eastAsia="宋体" w:hAnsi="宋体"/>
                <w:szCs w:val="21"/>
              </w:rPr>
              <w:t>PC、平板、手机等多种终端设备上的访问体验一致且无障碍（符合GB/T 37668标准）。</w:t>
            </w:r>
          </w:p>
          <w:p w14:paraId="166313BA" w14:textId="77777777" w:rsidR="004364D8" w:rsidRPr="004364D8" w:rsidRDefault="004364D8" w:rsidP="004364D8">
            <w:pPr>
              <w:pStyle w:val="af5"/>
              <w:ind w:left="0"/>
              <w:rPr>
                <w:rFonts w:ascii="宋体" w:eastAsia="宋体" w:hAnsi="宋体"/>
                <w:b/>
                <w:bCs/>
                <w:szCs w:val="21"/>
              </w:rPr>
            </w:pPr>
            <w:r w:rsidRPr="004364D8">
              <w:rPr>
                <w:rFonts w:ascii="宋体" w:eastAsia="宋体" w:hAnsi="宋体" w:hint="eastAsia"/>
                <w:b/>
                <w:bCs/>
                <w:szCs w:val="21"/>
              </w:rPr>
              <w:t>深度定制内容：</w:t>
            </w:r>
          </w:p>
          <w:p w14:paraId="71F895D7" w14:textId="77777777" w:rsidR="004364D8" w:rsidRPr="004364D8" w:rsidRDefault="004364D8" w:rsidP="004364D8">
            <w:pPr>
              <w:pStyle w:val="af5"/>
              <w:numPr>
                <w:ilvl w:val="0"/>
                <w:numId w:val="12"/>
              </w:numPr>
              <w:rPr>
                <w:rFonts w:ascii="宋体" w:eastAsia="宋体" w:hAnsi="宋体"/>
                <w:szCs w:val="21"/>
              </w:rPr>
            </w:pPr>
            <w:r w:rsidRPr="004364D8">
              <w:rPr>
                <w:rFonts w:ascii="宋体" w:eastAsia="宋体" w:hAnsi="宋体" w:hint="eastAsia"/>
                <w:szCs w:val="21"/>
              </w:rPr>
              <w:t>不受预设界面限制，根据学校的</w:t>
            </w:r>
            <w:r w:rsidRPr="004364D8">
              <w:rPr>
                <w:rFonts w:ascii="宋体" w:eastAsia="宋体" w:hAnsi="宋体"/>
                <w:szCs w:val="21"/>
              </w:rPr>
              <w:t>VI系统、品牌定位及具体业务需求进行设计。</w:t>
            </w:r>
          </w:p>
          <w:p w14:paraId="6899600D" w14:textId="77777777" w:rsidR="004364D8" w:rsidRPr="004364D8" w:rsidRDefault="004364D8" w:rsidP="004364D8">
            <w:pPr>
              <w:pStyle w:val="af5"/>
              <w:numPr>
                <w:ilvl w:val="0"/>
                <w:numId w:val="12"/>
              </w:numPr>
              <w:rPr>
                <w:rFonts w:ascii="宋体" w:eastAsia="宋体" w:hAnsi="宋体"/>
                <w:szCs w:val="21"/>
              </w:rPr>
            </w:pPr>
            <w:r w:rsidRPr="004364D8">
              <w:rPr>
                <w:rFonts w:ascii="宋体" w:eastAsia="宋体" w:hAnsi="宋体" w:hint="eastAsia"/>
                <w:szCs w:val="21"/>
              </w:rPr>
              <w:t>包括但不限于首页布局、内页结构、交互逻辑等的定制化开发。</w:t>
            </w:r>
          </w:p>
          <w:p w14:paraId="5F06B1CE" w14:textId="77777777" w:rsidR="004364D8" w:rsidRPr="004364D8" w:rsidRDefault="004364D8" w:rsidP="004364D8">
            <w:pPr>
              <w:pStyle w:val="af5"/>
              <w:numPr>
                <w:ilvl w:val="0"/>
                <w:numId w:val="12"/>
              </w:numPr>
              <w:rPr>
                <w:rFonts w:ascii="宋体" w:eastAsia="宋体" w:hAnsi="宋体"/>
                <w:szCs w:val="21"/>
              </w:rPr>
            </w:pPr>
            <w:r w:rsidRPr="004364D8">
              <w:rPr>
                <w:rFonts w:ascii="宋体" w:eastAsia="宋体" w:hAnsi="宋体" w:hint="eastAsia"/>
                <w:szCs w:val="21"/>
              </w:rPr>
              <w:t>支持</w:t>
            </w:r>
            <w:r w:rsidRPr="004364D8">
              <w:rPr>
                <w:rFonts w:ascii="宋体" w:eastAsia="宋体" w:hAnsi="宋体"/>
                <w:szCs w:val="21"/>
              </w:rPr>
              <w:t>IPv6、满足等级保护合</w:t>
            </w:r>
            <w:proofErr w:type="gramStart"/>
            <w:r w:rsidRPr="004364D8">
              <w:rPr>
                <w:rFonts w:ascii="宋体" w:eastAsia="宋体" w:hAnsi="宋体"/>
                <w:szCs w:val="21"/>
              </w:rPr>
              <w:t>规</w:t>
            </w:r>
            <w:proofErr w:type="gramEnd"/>
            <w:r w:rsidRPr="004364D8">
              <w:rPr>
                <w:rFonts w:ascii="宋体" w:eastAsia="宋体" w:hAnsi="宋体"/>
                <w:szCs w:val="21"/>
              </w:rPr>
              <w:t>要求，并能与其他系统集成（如统一身份认证、信息门户、教师主页等）。</w:t>
            </w:r>
          </w:p>
          <w:p w14:paraId="1EE018EF" w14:textId="77777777" w:rsidR="004364D8" w:rsidRPr="00A663B5" w:rsidRDefault="004364D8" w:rsidP="004364D8">
            <w:pPr>
              <w:pStyle w:val="af5"/>
              <w:ind w:left="0"/>
              <w:rPr>
                <w:rFonts w:ascii="宋体" w:eastAsia="宋体" w:hAnsi="宋体"/>
                <w:b/>
                <w:bCs/>
                <w:szCs w:val="21"/>
              </w:rPr>
            </w:pPr>
            <w:r w:rsidRPr="00A663B5">
              <w:rPr>
                <w:rFonts w:ascii="宋体" w:eastAsia="宋体" w:hAnsi="宋体" w:hint="eastAsia"/>
                <w:b/>
                <w:bCs/>
                <w:szCs w:val="21"/>
              </w:rPr>
              <w:t>售后服务：</w:t>
            </w:r>
          </w:p>
          <w:p w14:paraId="028D63FA" w14:textId="16294E49" w:rsidR="0026454D" w:rsidRDefault="004364D8" w:rsidP="004364D8">
            <w:pPr>
              <w:pStyle w:val="af5"/>
              <w:numPr>
                <w:ilvl w:val="0"/>
                <w:numId w:val="13"/>
              </w:numPr>
              <w:rPr>
                <w:rFonts w:ascii="宋体" w:eastAsia="宋体" w:hAnsi="宋体"/>
                <w:szCs w:val="21"/>
              </w:rPr>
            </w:pPr>
            <w:r w:rsidRPr="004364D8">
              <w:rPr>
                <w:rFonts w:ascii="宋体" w:eastAsia="宋体" w:hAnsi="宋体" w:hint="eastAsia"/>
                <w:szCs w:val="21"/>
              </w:rPr>
              <w:t>提供</w:t>
            </w:r>
            <w:r w:rsidRPr="004364D8">
              <w:rPr>
                <w:rFonts w:ascii="宋体" w:eastAsia="宋体" w:hAnsi="宋体"/>
                <w:szCs w:val="21"/>
              </w:rPr>
              <w:t>3年的免费运维服务期，包括页面内容调整、兼容性优化、基础功能微调以及技术咨询和安全补丁支持。</w:t>
            </w:r>
          </w:p>
        </w:tc>
        <w:tc>
          <w:tcPr>
            <w:tcW w:w="342" w:type="pct"/>
            <w:vAlign w:val="center"/>
          </w:tcPr>
          <w:p w14:paraId="028D63FB" w14:textId="77777777" w:rsidR="0026454D" w:rsidRDefault="00775617">
            <w:pPr>
              <w:jc w:val="center"/>
              <w:rPr>
                <w:rFonts w:ascii="宋体" w:eastAsia="宋体" w:hAnsi="宋体"/>
                <w:szCs w:val="21"/>
              </w:rPr>
            </w:pPr>
            <w:r>
              <w:rPr>
                <w:rFonts w:ascii="宋体" w:eastAsia="宋体" w:hAnsi="宋体" w:hint="eastAsia"/>
                <w:szCs w:val="21"/>
              </w:rPr>
              <w:t>1项</w:t>
            </w:r>
          </w:p>
        </w:tc>
        <w:tc>
          <w:tcPr>
            <w:tcW w:w="731" w:type="pct"/>
            <w:vAlign w:val="center"/>
          </w:tcPr>
          <w:p w14:paraId="028D63FC" w14:textId="77777777" w:rsidR="0026454D" w:rsidRDefault="00775617">
            <w:pPr>
              <w:jc w:val="center"/>
              <w:rPr>
                <w:rFonts w:ascii="宋体" w:eastAsia="宋体" w:hAnsi="宋体"/>
                <w:szCs w:val="21"/>
              </w:rPr>
            </w:pPr>
            <w:r>
              <w:rPr>
                <w:rFonts w:ascii="宋体" w:eastAsia="宋体" w:hAnsi="宋体"/>
                <w:szCs w:val="21"/>
              </w:rPr>
              <w:t>49000.00</w:t>
            </w:r>
          </w:p>
        </w:tc>
      </w:tr>
      <w:tr w:rsidR="0026454D" w14:paraId="028D6405" w14:textId="77777777">
        <w:trPr>
          <w:trHeight w:val="567"/>
          <w:jc w:val="center"/>
        </w:trPr>
        <w:tc>
          <w:tcPr>
            <w:tcW w:w="339" w:type="pct"/>
            <w:vAlign w:val="center"/>
          </w:tcPr>
          <w:p w14:paraId="028D63FE" w14:textId="77777777" w:rsidR="0026454D" w:rsidRDefault="00775617">
            <w:pPr>
              <w:jc w:val="center"/>
              <w:rPr>
                <w:rFonts w:ascii="宋体" w:eastAsia="宋体" w:hAnsi="宋体"/>
                <w:szCs w:val="21"/>
              </w:rPr>
            </w:pPr>
            <w:r>
              <w:rPr>
                <w:rFonts w:ascii="宋体" w:eastAsia="宋体" w:hAnsi="宋体" w:hint="eastAsia"/>
                <w:szCs w:val="21"/>
              </w:rPr>
              <w:t>2</w:t>
            </w:r>
          </w:p>
        </w:tc>
        <w:tc>
          <w:tcPr>
            <w:tcW w:w="683" w:type="pct"/>
            <w:vAlign w:val="center"/>
          </w:tcPr>
          <w:p w14:paraId="028D63FF" w14:textId="77777777" w:rsidR="0026454D" w:rsidRDefault="00775617">
            <w:pPr>
              <w:rPr>
                <w:rFonts w:ascii="宋体" w:eastAsia="宋体" w:hAnsi="宋体"/>
                <w:szCs w:val="21"/>
              </w:rPr>
            </w:pPr>
            <w:r>
              <w:rPr>
                <w:rFonts w:ascii="宋体" w:eastAsia="宋体" w:hAnsi="宋体"/>
                <w:szCs w:val="21"/>
              </w:rPr>
              <w:t>PC端网站模板建站</w:t>
            </w:r>
          </w:p>
        </w:tc>
        <w:tc>
          <w:tcPr>
            <w:tcW w:w="2905" w:type="pct"/>
            <w:vAlign w:val="center"/>
          </w:tcPr>
          <w:p w14:paraId="273AD528" w14:textId="77777777" w:rsidR="00DA392E" w:rsidRPr="00DA392E" w:rsidRDefault="00DA392E" w:rsidP="00DA392E">
            <w:pPr>
              <w:pStyle w:val="af5"/>
              <w:ind w:left="0"/>
              <w:rPr>
                <w:rFonts w:ascii="宋体" w:eastAsia="宋体" w:hAnsi="宋体"/>
                <w:b/>
                <w:bCs/>
                <w:szCs w:val="21"/>
              </w:rPr>
            </w:pPr>
            <w:r w:rsidRPr="00DA392E">
              <w:rPr>
                <w:rFonts w:ascii="宋体" w:eastAsia="宋体" w:hAnsi="宋体" w:hint="eastAsia"/>
                <w:b/>
                <w:bCs/>
                <w:szCs w:val="21"/>
              </w:rPr>
              <w:t>面向对象与特点：</w:t>
            </w:r>
          </w:p>
          <w:p w14:paraId="17101987" w14:textId="77777777" w:rsidR="00DA392E" w:rsidRPr="00DA392E" w:rsidRDefault="00DA392E" w:rsidP="00DA392E">
            <w:pPr>
              <w:pStyle w:val="af5"/>
              <w:numPr>
                <w:ilvl w:val="0"/>
                <w:numId w:val="3"/>
              </w:numPr>
              <w:rPr>
                <w:rFonts w:ascii="宋体" w:eastAsia="宋体" w:hAnsi="宋体"/>
                <w:szCs w:val="21"/>
              </w:rPr>
            </w:pPr>
            <w:r w:rsidRPr="00DA392E">
              <w:rPr>
                <w:rFonts w:ascii="宋体" w:eastAsia="宋体" w:hAnsi="宋体" w:hint="eastAsia"/>
                <w:szCs w:val="21"/>
              </w:rPr>
              <w:t>针对建设周期短、预算有限且主要服务于校内用户的单位（例如实验室、科研团队、</w:t>
            </w:r>
            <w:proofErr w:type="gramStart"/>
            <w:r w:rsidRPr="00DA392E">
              <w:rPr>
                <w:rFonts w:ascii="宋体" w:eastAsia="宋体" w:hAnsi="宋体" w:hint="eastAsia"/>
                <w:szCs w:val="21"/>
              </w:rPr>
              <w:t>临时项目</w:t>
            </w:r>
            <w:proofErr w:type="gramEnd"/>
            <w:r w:rsidRPr="00DA392E">
              <w:rPr>
                <w:rFonts w:ascii="宋体" w:eastAsia="宋体" w:hAnsi="宋体" w:hint="eastAsia"/>
                <w:szCs w:val="21"/>
              </w:rPr>
              <w:t>组）。</w:t>
            </w:r>
          </w:p>
          <w:p w14:paraId="5FB01A25" w14:textId="0C936F2E" w:rsidR="00DA392E" w:rsidRPr="00DA392E" w:rsidRDefault="00A30DAC" w:rsidP="00DA392E">
            <w:pPr>
              <w:pStyle w:val="af5"/>
              <w:numPr>
                <w:ilvl w:val="0"/>
                <w:numId w:val="3"/>
              </w:numPr>
              <w:rPr>
                <w:rFonts w:ascii="宋体" w:eastAsia="宋体" w:hAnsi="宋体"/>
                <w:szCs w:val="21"/>
              </w:rPr>
            </w:pPr>
            <w:r w:rsidRPr="00A30DAC">
              <w:rPr>
                <w:rFonts w:ascii="宋体" w:eastAsia="宋体" w:hAnsi="宋体" w:hint="eastAsia"/>
                <w:szCs w:val="21"/>
              </w:rPr>
              <w:lastRenderedPageBreak/>
              <w:t>采用标准化</w:t>
            </w:r>
            <w:r w:rsidRPr="00A30DAC">
              <w:rPr>
                <w:rFonts w:ascii="宋体" w:eastAsia="宋体" w:hAnsi="宋体"/>
                <w:szCs w:val="21"/>
              </w:rPr>
              <w:t>PC端模板构建，仅适配桌面浏览器，不进行移动端响应式适配或显示优化。</w:t>
            </w:r>
          </w:p>
          <w:p w14:paraId="01E7EFF0" w14:textId="77777777" w:rsidR="00DA392E" w:rsidRPr="004D2470" w:rsidRDefault="00DA392E" w:rsidP="00A30DAC">
            <w:pPr>
              <w:pStyle w:val="af5"/>
              <w:ind w:left="0"/>
              <w:rPr>
                <w:rFonts w:ascii="宋体" w:eastAsia="宋体" w:hAnsi="宋体"/>
                <w:b/>
                <w:bCs/>
                <w:szCs w:val="21"/>
              </w:rPr>
            </w:pPr>
            <w:r w:rsidRPr="004D2470">
              <w:rPr>
                <w:rFonts w:ascii="宋体" w:eastAsia="宋体" w:hAnsi="宋体" w:hint="eastAsia"/>
                <w:b/>
                <w:bCs/>
                <w:szCs w:val="21"/>
              </w:rPr>
              <w:t>模板特性：</w:t>
            </w:r>
          </w:p>
          <w:p w14:paraId="39EC6C48" w14:textId="77777777" w:rsidR="00DA392E" w:rsidRPr="00DA392E" w:rsidRDefault="00DA392E" w:rsidP="00A30DAC">
            <w:pPr>
              <w:pStyle w:val="af5"/>
              <w:numPr>
                <w:ilvl w:val="0"/>
                <w:numId w:val="14"/>
              </w:numPr>
              <w:rPr>
                <w:rFonts w:ascii="宋体" w:eastAsia="宋体" w:hAnsi="宋体"/>
                <w:szCs w:val="21"/>
              </w:rPr>
            </w:pPr>
            <w:r w:rsidRPr="00DA392E">
              <w:rPr>
                <w:rFonts w:ascii="宋体" w:eastAsia="宋体" w:hAnsi="宋体" w:hint="eastAsia"/>
                <w:szCs w:val="21"/>
              </w:rPr>
              <w:t>用户可以从多个预设模板中选择，并填充自己的内容。</w:t>
            </w:r>
          </w:p>
          <w:p w14:paraId="3E02D270" w14:textId="77777777" w:rsidR="00DA392E" w:rsidRPr="00DA392E" w:rsidRDefault="00DA392E" w:rsidP="00A30DAC">
            <w:pPr>
              <w:pStyle w:val="af5"/>
              <w:numPr>
                <w:ilvl w:val="0"/>
                <w:numId w:val="14"/>
              </w:numPr>
              <w:rPr>
                <w:rFonts w:ascii="宋体" w:eastAsia="宋体" w:hAnsi="宋体"/>
                <w:szCs w:val="21"/>
              </w:rPr>
            </w:pPr>
            <w:r w:rsidRPr="00DA392E">
              <w:rPr>
                <w:rFonts w:ascii="宋体" w:eastAsia="宋体" w:hAnsi="宋体" w:hint="eastAsia"/>
                <w:szCs w:val="21"/>
              </w:rPr>
              <w:t>模板的底层布局不可修改，也不支持新增复杂交互功能，但可以快速部署并上线。</w:t>
            </w:r>
          </w:p>
          <w:p w14:paraId="0D4FD9B9" w14:textId="77777777" w:rsidR="00DA392E" w:rsidRPr="004D2470" w:rsidRDefault="00DA392E" w:rsidP="00A30DAC">
            <w:pPr>
              <w:pStyle w:val="af5"/>
              <w:ind w:left="0"/>
              <w:rPr>
                <w:rFonts w:ascii="宋体" w:eastAsia="宋体" w:hAnsi="宋体"/>
                <w:b/>
                <w:bCs/>
                <w:szCs w:val="21"/>
              </w:rPr>
            </w:pPr>
            <w:r w:rsidRPr="004D2470">
              <w:rPr>
                <w:rFonts w:ascii="宋体" w:eastAsia="宋体" w:hAnsi="宋体" w:hint="eastAsia"/>
                <w:b/>
                <w:bCs/>
                <w:szCs w:val="21"/>
              </w:rPr>
              <w:t>售后服务：</w:t>
            </w:r>
          </w:p>
          <w:p w14:paraId="028D6402" w14:textId="4B60492D" w:rsidR="0026454D" w:rsidRDefault="00DA392E" w:rsidP="00A30DAC">
            <w:pPr>
              <w:pStyle w:val="af5"/>
              <w:numPr>
                <w:ilvl w:val="0"/>
                <w:numId w:val="15"/>
              </w:numPr>
              <w:rPr>
                <w:rFonts w:ascii="宋体" w:eastAsia="宋体" w:hAnsi="宋体"/>
                <w:szCs w:val="21"/>
              </w:rPr>
            </w:pPr>
            <w:r w:rsidRPr="00DA392E">
              <w:rPr>
                <w:rFonts w:ascii="宋体" w:eastAsia="宋体" w:hAnsi="宋体" w:hint="eastAsia"/>
                <w:szCs w:val="21"/>
              </w:rPr>
              <w:t>上线后提供</w:t>
            </w:r>
            <w:r w:rsidRPr="00DA392E">
              <w:rPr>
                <w:rFonts w:ascii="宋体" w:eastAsia="宋体" w:hAnsi="宋体"/>
                <w:szCs w:val="21"/>
              </w:rPr>
              <w:t>3年维护期，期间可以协助进行内容更新、链接维护、基础排版调整及旧内容迁移补充，并提供运行状态监测与故障响应支持。</w:t>
            </w:r>
          </w:p>
        </w:tc>
        <w:tc>
          <w:tcPr>
            <w:tcW w:w="342" w:type="pct"/>
            <w:vAlign w:val="center"/>
          </w:tcPr>
          <w:p w14:paraId="028D6403" w14:textId="77777777" w:rsidR="0026454D" w:rsidRDefault="00775617">
            <w:pPr>
              <w:jc w:val="center"/>
              <w:rPr>
                <w:rFonts w:ascii="宋体" w:eastAsia="宋体" w:hAnsi="宋体"/>
                <w:szCs w:val="21"/>
              </w:rPr>
            </w:pPr>
            <w:r>
              <w:rPr>
                <w:rFonts w:ascii="宋体" w:eastAsia="宋体" w:hAnsi="宋体" w:hint="eastAsia"/>
                <w:szCs w:val="21"/>
              </w:rPr>
              <w:lastRenderedPageBreak/>
              <w:t>1项</w:t>
            </w:r>
          </w:p>
        </w:tc>
        <w:tc>
          <w:tcPr>
            <w:tcW w:w="731" w:type="pct"/>
            <w:vAlign w:val="center"/>
          </w:tcPr>
          <w:p w14:paraId="028D6404" w14:textId="77777777" w:rsidR="0026454D" w:rsidRDefault="00775617">
            <w:pPr>
              <w:jc w:val="center"/>
              <w:rPr>
                <w:rFonts w:ascii="宋体" w:eastAsia="宋体" w:hAnsi="宋体"/>
                <w:szCs w:val="21"/>
              </w:rPr>
            </w:pPr>
            <w:r>
              <w:rPr>
                <w:rFonts w:ascii="宋体" w:eastAsia="宋体" w:hAnsi="宋体" w:hint="eastAsia"/>
                <w:szCs w:val="21"/>
              </w:rPr>
              <w:t>8</w:t>
            </w:r>
            <w:r>
              <w:rPr>
                <w:rFonts w:ascii="宋体" w:eastAsia="宋体" w:hAnsi="宋体"/>
                <w:szCs w:val="21"/>
              </w:rPr>
              <w:t>000.00</w:t>
            </w:r>
          </w:p>
        </w:tc>
      </w:tr>
      <w:tr w:rsidR="0026454D" w14:paraId="028D640D" w14:textId="77777777">
        <w:trPr>
          <w:trHeight w:val="567"/>
          <w:jc w:val="center"/>
        </w:trPr>
        <w:tc>
          <w:tcPr>
            <w:tcW w:w="339" w:type="pct"/>
            <w:vAlign w:val="center"/>
          </w:tcPr>
          <w:p w14:paraId="028D6406" w14:textId="77777777" w:rsidR="0026454D" w:rsidRDefault="00775617">
            <w:pPr>
              <w:jc w:val="center"/>
              <w:rPr>
                <w:rFonts w:ascii="宋体" w:eastAsia="宋体" w:hAnsi="宋体"/>
                <w:szCs w:val="21"/>
              </w:rPr>
            </w:pPr>
            <w:r>
              <w:rPr>
                <w:rFonts w:ascii="宋体" w:eastAsia="宋体" w:hAnsi="宋体" w:hint="eastAsia"/>
                <w:szCs w:val="21"/>
              </w:rPr>
              <w:t>3</w:t>
            </w:r>
          </w:p>
        </w:tc>
        <w:tc>
          <w:tcPr>
            <w:tcW w:w="683" w:type="pct"/>
            <w:vAlign w:val="center"/>
          </w:tcPr>
          <w:p w14:paraId="028D6407" w14:textId="77777777" w:rsidR="0026454D" w:rsidRDefault="00775617">
            <w:pPr>
              <w:rPr>
                <w:rFonts w:ascii="宋体" w:eastAsia="宋体" w:hAnsi="宋体"/>
                <w:szCs w:val="21"/>
              </w:rPr>
            </w:pPr>
            <w:r>
              <w:rPr>
                <w:rFonts w:ascii="宋体" w:eastAsia="宋体" w:hAnsi="宋体"/>
                <w:szCs w:val="21"/>
              </w:rPr>
              <w:t>PC端定制化设计网站</w:t>
            </w:r>
            <w:r>
              <w:rPr>
                <w:rFonts w:ascii="宋体" w:eastAsia="宋体" w:hAnsi="宋体" w:hint="eastAsia"/>
                <w:szCs w:val="21"/>
              </w:rPr>
              <w:t>建站</w:t>
            </w:r>
          </w:p>
        </w:tc>
        <w:tc>
          <w:tcPr>
            <w:tcW w:w="2905" w:type="pct"/>
            <w:vAlign w:val="center"/>
          </w:tcPr>
          <w:p w14:paraId="25A89FB7" w14:textId="77777777" w:rsidR="008E0BEF" w:rsidRPr="008E0BEF" w:rsidRDefault="008E0BEF" w:rsidP="008E0BEF">
            <w:pPr>
              <w:pStyle w:val="af5"/>
              <w:ind w:left="0"/>
              <w:rPr>
                <w:rFonts w:ascii="宋体" w:eastAsia="宋体" w:hAnsi="宋体"/>
                <w:b/>
                <w:bCs/>
                <w:szCs w:val="21"/>
              </w:rPr>
            </w:pPr>
            <w:r w:rsidRPr="008E0BEF">
              <w:rPr>
                <w:rFonts w:ascii="宋体" w:eastAsia="宋体" w:hAnsi="宋体" w:hint="eastAsia"/>
                <w:b/>
                <w:bCs/>
                <w:szCs w:val="21"/>
              </w:rPr>
              <w:t>面向对象与特点：</w:t>
            </w:r>
          </w:p>
          <w:p w14:paraId="5103E49B" w14:textId="77777777" w:rsidR="008E0BEF" w:rsidRPr="008E0BEF" w:rsidRDefault="008E0BEF" w:rsidP="008E0BEF">
            <w:pPr>
              <w:pStyle w:val="af5"/>
              <w:numPr>
                <w:ilvl w:val="0"/>
                <w:numId w:val="4"/>
              </w:numPr>
              <w:rPr>
                <w:rFonts w:ascii="宋体" w:eastAsia="宋体" w:hAnsi="宋体"/>
                <w:szCs w:val="21"/>
              </w:rPr>
            </w:pPr>
            <w:r w:rsidRPr="008E0BEF">
              <w:rPr>
                <w:rFonts w:ascii="宋体" w:eastAsia="宋体" w:hAnsi="宋体" w:hint="eastAsia"/>
                <w:szCs w:val="21"/>
              </w:rPr>
              <w:t>适合拥有独特品牌形象或需要处理复杂业务流程但暂时不需要移动</w:t>
            </w:r>
            <w:proofErr w:type="gramStart"/>
            <w:r w:rsidRPr="008E0BEF">
              <w:rPr>
                <w:rFonts w:ascii="宋体" w:eastAsia="宋体" w:hAnsi="宋体" w:hint="eastAsia"/>
                <w:szCs w:val="21"/>
              </w:rPr>
              <w:t>端支持</w:t>
            </w:r>
            <w:proofErr w:type="gramEnd"/>
            <w:r w:rsidRPr="008E0BEF">
              <w:rPr>
                <w:rFonts w:ascii="宋体" w:eastAsia="宋体" w:hAnsi="宋体" w:hint="eastAsia"/>
                <w:szCs w:val="21"/>
              </w:rPr>
              <w:t>的高校单位（如学术平台、档案系统等）。</w:t>
            </w:r>
          </w:p>
          <w:p w14:paraId="1D65DFD5" w14:textId="77777777" w:rsidR="008E0BEF" w:rsidRPr="008E0BEF" w:rsidRDefault="008E0BEF" w:rsidP="008E0BEF">
            <w:pPr>
              <w:pStyle w:val="af5"/>
              <w:numPr>
                <w:ilvl w:val="0"/>
                <w:numId w:val="4"/>
              </w:numPr>
              <w:rPr>
                <w:rFonts w:ascii="宋体" w:eastAsia="宋体" w:hAnsi="宋体"/>
                <w:szCs w:val="21"/>
              </w:rPr>
            </w:pPr>
            <w:r w:rsidRPr="008E0BEF">
              <w:rPr>
                <w:rFonts w:ascii="宋体" w:eastAsia="宋体" w:hAnsi="宋体" w:hint="eastAsia"/>
                <w:szCs w:val="21"/>
              </w:rPr>
              <w:t>网站专门针对桌面端进行定制开发，不具备响应式能力。</w:t>
            </w:r>
          </w:p>
          <w:p w14:paraId="6848B9D4" w14:textId="77777777" w:rsidR="008E0BEF" w:rsidRPr="004D2470" w:rsidRDefault="008E0BEF" w:rsidP="008E0BEF">
            <w:pPr>
              <w:pStyle w:val="af5"/>
              <w:ind w:left="0"/>
              <w:rPr>
                <w:rFonts w:ascii="宋体" w:eastAsia="宋体" w:hAnsi="宋体"/>
                <w:b/>
                <w:bCs/>
                <w:szCs w:val="21"/>
              </w:rPr>
            </w:pPr>
            <w:r w:rsidRPr="004D2470">
              <w:rPr>
                <w:rFonts w:ascii="宋体" w:eastAsia="宋体" w:hAnsi="宋体" w:hint="eastAsia"/>
                <w:b/>
                <w:bCs/>
                <w:szCs w:val="21"/>
              </w:rPr>
              <w:t>定制化开发：</w:t>
            </w:r>
          </w:p>
          <w:p w14:paraId="490DF6D9" w14:textId="77777777" w:rsidR="008E0BEF" w:rsidRPr="008E0BEF" w:rsidRDefault="008E0BEF" w:rsidP="008E0BEF">
            <w:pPr>
              <w:pStyle w:val="af5"/>
              <w:numPr>
                <w:ilvl w:val="0"/>
                <w:numId w:val="16"/>
              </w:numPr>
              <w:rPr>
                <w:rFonts w:ascii="宋体" w:eastAsia="宋体" w:hAnsi="宋体"/>
                <w:szCs w:val="21"/>
              </w:rPr>
            </w:pPr>
            <w:r w:rsidRPr="008E0BEF">
              <w:rPr>
                <w:rFonts w:ascii="宋体" w:eastAsia="宋体" w:hAnsi="宋体" w:hint="eastAsia"/>
                <w:szCs w:val="21"/>
              </w:rPr>
              <w:t>完全按照客户需求独立设计开发，涵盖</w:t>
            </w:r>
            <w:r w:rsidRPr="008E0BEF">
              <w:rPr>
                <w:rFonts w:ascii="宋体" w:eastAsia="宋体" w:hAnsi="宋体"/>
                <w:szCs w:val="21"/>
              </w:rPr>
              <w:t>UI/UX设计、信息架构规划到前后端功能实现。</w:t>
            </w:r>
          </w:p>
          <w:p w14:paraId="37C3ADD6" w14:textId="77777777" w:rsidR="008E0BEF" w:rsidRPr="008E0BEF" w:rsidRDefault="008E0BEF" w:rsidP="008E0BEF">
            <w:pPr>
              <w:pStyle w:val="af5"/>
              <w:numPr>
                <w:ilvl w:val="0"/>
                <w:numId w:val="16"/>
              </w:numPr>
              <w:rPr>
                <w:rFonts w:ascii="宋体" w:eastAsia="宋体" w:hAnsi="宋体"/>
                <w:szCs w:val="21"/>
              </w:rPr>
            </w:pPr>
            <w:r w:rsidRPr="008E0BEF">
              <w:rPr>
                <w:rFonts w:ascii="宋体" w:eastAsia="宋体" w:hAnsi="宋体" w:hint="eastAsia"/>
                <w:szCs w:val="21"/>
              </w:rPr>
              <w:t>强调界面的专业性和业务逻辑的精确度。</w:t>
            </w:r>
          </w:p>
          <w:p w14:paraId="68F0BDC3" w14:textId="77777777" w:rsidR="008E0BEF" w:rsidRPr="004D2470" w:rsidRDefault="008E0BEF" w:rsidP="008E0BEF">
            <w:pPr>
              <w:pStyle w:val="af5"/>
              <w:ind w:left="0"/>
              <w:rPr>
                <w:rFonts w:ascii="宋体" w:eastAsia="宋体" w:hAnsi="宋体"/>
                <w:b/>
                <w:bCs/>
                <w:szCs w:val="21"/>
              </w:rPr>
            </w:pPr>
            <w:r w:rsidRPr="004D2470">
              <w:rPr>
                <w:rFonts w:ascii="宋体" w:eastAsia="宋体" w:hAnsi="宋体" w:hint="eastAsia"/>
                <w:b/>
                <w:bCs/>
                <w:szCs w:val="21"/>
              </w:rPr>
              <w:t>售后服务：</w:t>
            </w:r>
          </w:p>
          <w:p w14:paraId="028D640A" w14:textId="76ACC591" w:rsidR="0026454D" w:rsidRDefault="008E0BEF" w:rsidP="008E0BEF">
            <w:pPr>
              <w:pStyle w:val="af5"/>
              <w:numPr>
                <w:ilvl w:val="0"/>
                <w:numId w:val="17"/>
              </w:numPr>
              <w:rPr>
                <w:rFonts w:ascii="宋体" w:eastAsia="宋体" w:hAnsi="宋体"/>
                <w:szCs w:val="21"/>
              </w:rPr>
            </w:pPr>
            <w:r w:rsidRPr="008E0BEF">
              <w:rPr>
                <w:rFonts w:ascii="宋体" w:eastAsia="宋体" w:hAnsi="宋体" w:hint="eastAsia"/>
                <w:szCs w:val="21"/>
              </w:rPr>
              <w:t>建成交付后提供</w:t>
            </w:r>
            <w:r w:rsidRPr="008E0BEF">
              <w:rPr>
                <w:rFonts w:ascii="宋体" w:eastAsia="宋体" w:hAnsi="宋体"/>
                <w:szCs w:val="21"/>
              </w:rPr>
              <w:t>3年的运</w:t>
            </w:r>
            <w:proofErr w:type="gramStart"/>
            <w:r w:rsidRPr="008E0BEF">
              <w:rPr>
                <w:rFonts w:ascii="宋体" w:eastAsia="宋体" w:hAnsi="宋体"/>
                <w:szCs w:val="21"/>
              </w:rPr>
              <w:t>维保障期</w:t>
            </w:r>
            <w:proofErr w:type="gramEnd"/>
            <w:r w:rsidRPr="008E0BEF">
              <w:rPr>
                <w:rFonts w:ascii="宋体" w:eastAsia="宋体" w:hAnsi="宋体"/>
                <w:szCs w:val="21"/>
              </w:rPr>
              <w:t>，期间可免费进行页面内容调整、功能微调（如表单优化）、浏览器兼容性维护及安全加固建议。</w:t>
            </w:r>
          </w:p>
        </w:tc>
        <w:tc>
          <w:tcPr>
            <w:tcW w:w="342" w:type="pct"/>
            <w:vAlign w:val="center"/>
          </w:tcPr>
          <w:p w14:paraId="028D640B" w14:textId="77777777" w:rsidR="0026454D" w:rsidRDefault="00775617">
            <w:pPr>
              <w:jc w:val="center"/>
              <w:rPr>
                <w:rFonts w:ascii="宋体" w:eastAsia="宋体" w:hAnsi="宋体"/>
                <w:szCs w:val="21"/>
              </w:rPr>
            </w:pPr>
            <w:r>
              <w:rPr>
                <w:rFonts w:ascii="宋体" w:eastAsia="宋体" w:hAnsi="宋体" w:hint="eastAsia"/>
                <w:szCs w:val="21"/>
              </w:rPr>
              <w:t>1项</w:t>
            </w:r>
          </w:p>
        </w:tc>
        <w:tc>
          <w:tcPr>
            <w:tcW w:w="731" w:type="pct"/>
            <w:vAlign w:val="center"/>
          </w:tcPr>
          <w:p w14:paraId="028D640C" w14:textId="77777777" w:rsidR="0026454D" w:rsidRDefault="00775617">
            <w:pPr>
              <w:jc w:val="center"/>
              <w:rPr>
                <w:rFonts w:ascii="宋体" w:eastAsia="宋体" w:hAnsi="宋体"/>
                <w:szCs w:val="21"/>
              </w:rPr>
            </w:pPr>
            <w:r>
              <w:rPr>
                <w:rFonts w:ascii="宋体" w:eastAsia="宋体" w:hAnsi="宋体"/>
                <w:szCs w:val="21"/>
              </w:rPr>
              <w:t>1</w:t>
            </w:r>
            <w:r>
              <w:rPr>
                <w:rFonts w:ascii="宋体" w:eastAsia="宋体" w:hAnsi="宋体" w:hint="eastAsia"/>
                <w:szCs w:val="21"/>
              </w:rPr>
              <w:t>3</w:t>
            </w:r>
            <w:r>
              <w:rPr>
                <w:rFonts w:ascii="宋体" w:eastAsia="宋体" w:hAnsi="宋体"/>
                <w:szCs w:val="21"/>
              </w:rPr>
              <w:t>000.00</w:t>
            </w:r>
          </w:p>
        </w:tc>
      </w:tr>
      <w:tr w:rsidR="0026454D" w14:paraId="028D6415" w14:textId="77777777">
        <w:trPr>
          <w:trHeight w:val="567"/>
          <w:jc w:val="center"/>
        </w:trPr>
        <w:tc>
          <w:tcPr>
            <w:tcW w:w="339" w:type="pct"/>
            <w:vAlign w:val="center"/>
          </w:tcPr>
          <w:p w14:paraId="028D640E" w14:textId="77777777" w:rsidR="0026454D" w:rsidRDefault="00775617">
            <w:pPr>
              <w:jc w:val="center"/>
              <w:rPr>
                <w:rFonts w:ascii="宋体" w:eastAsia="宋体" w:hAnsi="宋体"/>
                <w:szCs w:val="21"/>
              </w:rPr>
            </w:pPr>
            <w:r>
              <w:rPr>
                <w:rFonts w:ascii="宋体" w:eastAsia="宋体" w:hAnsi="宋体" w:hint="eastAsia"/>
                <w:szCs w:val="21"/>
              </w:rPr>
              <w:t>4</w:t>
            </w:r>
          </w:p>
        </w:tc>
        <w:tc>
          <w:tcPr>
            <w:tcW w:w="683" w:type="pct"/>
            <w:vAlign w:val="center"/>
          </w:tcPr>
          <w:p w14:paraId="028D640F" w14:textId="77777777" w:rsidR="0026454D" w:rsidRDefault="00775617">
            <w:pPr>
              <w:rPr>
                <w:rFonts w:ascii="宋体" w:eastAsia="宋体" w:hAnsi="宋体"/>
                <w:szCs w:val="21"/>
              </w:rPr>
            </w:pPr>
            <w:r>
              <w:rPr>
                <w:rFonts w:ascii="宋体" w:eastAsia="宋体" w:hAnsi="宋体" w:hint="eastAsia"/>
                <w:szCs w:val="21"/>
              </w:rPr>
              <w:t>响应式网站模板建站</w:t>
            </w:r>
          </w:p>
        </w:tc>
        <w:tc>
          <w:tcPr>
            <w:tcW w:w="2905" w:type="pct"/>
            <w:vAlign w:val="center"/>
          </w:tcPr>
          <w:p w14:paraId="040D9159" w14:textId="77777777" w:rsidR="0086157F" w:rsidRPr="0086157F" w:rsidRDefault="0086157F" w:rsidP="0086157F">
            <w:pPr>
              <w:pStyle w:val="af5"/>
              <w:ind w:left="0"/>
              <w:rPr>
                <w:rFonts w:ascii="宋体" w:eastAsia="宋体" w:hAnsi="宋体"/>
                <w:szCs w:val="21"/>
              </w:rPr>
            </w:pPr>
            <w:r w:rsidRPr="0086157F">
              <w:rPr>
                <w:rFonts w:ascii="宋体" w:eastAsia="宋体" w:hAnsi="宋体" w:hint="eastAsia"/>
                <w:b/>
                <w:bCs/>
                <w:szCs w:val="21"/>
              </w:rPr>
              <w:t>面向对象与特点</w:t>
            </w:r>
            <w:r w:rsidRPr="0086157F">
              <w:rPr>
                <w:rFonts w:ascii="宋体" w:eastAsia="宋体" w:hAnsi="宋体" w:hint="eastAsia"/>
                <w:szCs w:val="21"/>
              </w:rPr>
              <w:t>：</w:t>
            </w:r>
          </w:p>
          <w:p w14:paraId="178DBAEE" w14:textId="77777777" w:rsidR="0086157F" w:rsidRPr="0086157F" w:rsidRDefault="0086157F" w:rsidP="0086157F">
            <w:pPr>
              <w:pStyle w:val="af5"/>
              <w:numPr>
                <w:ilvl w:val="0"/>
                <w:numId w:val="5"/>
              </w:numPr>
              <w:rPr>
                <w:rFonts w:ascii="宋体" w:eastAsia="宋体" w:hAnsi="宋体"/>
                <w:szCs w:val="21"/>
              </w:rPr>
            </w:pPr>
            <w:r w:rsidRPr="0086157F">
              <w:rPr>
                <w:rFonts w:ascii="宋体" w:eastAsia="宋体" w:hAnsi="宋体" w:hint="eastAsia"/>
                <w:szCs w:val="21"/>
              </w:rPr>
              <w:t>主要用于院系下属中心、学生组织、课程平台等中小型站点，这些地方通常需要基本的跨终端访问支持。</w:t>
            </w:r>
          </w:p>
          <w:p w14:paraId="33490DC2" w14:textId="77777777" w:rsidR="0086157F" w:rsidRPr="0086157F" w:rsidRDefault="0086157F" w:rsidP="0086157F">
            <w:pPr>
              <w:pStyle w:val="af5"/>
              <w:numPr>
                <w:ilvl w:val="0"/>
                <w:numId w:val="5"/>
              </w:numPr>
              <w:rPr>
                <w:rFonts w:ascii="宋体" w:eastAsia="宋体" w:hAnsi="宋体"/>
                <w:szCs w:val="21"/>
              </w:rPr>
            </w:pPr>
            <w:r w:rsidRPr="0086157F">
              <w:rPr>
                <w:rFonts w:ascii="宋体" w:eastAsia="宋体" w:hAnsi="宋体" w:hint="eastAsia"/>
                <w:szCs w:val="21"/>
              </w:rPr>
              <w:t>使用预先设定好的响应式模板，能够自动适配</w:t>
            </w:r>
            <w:r w:rsidRPr="0086157F">
              <w:rPr>
                <w:rFonts w:ascii="宋体" w:eastAsia="宋体" w:hAnsi="宋体"/>
                <w:szCs w:val="21"/>
              </w:rPr>
              <w:t>PC、手机和平板等不同设备。</w:t>
            </w:r>
          </w:p>
          <w:p w14:paraId="14A1A864" w14:textId="77777777" w:rsidR="0086157F" w:rsidRPr="0086157F" w:rsidRDefault="0086157F" w:rsidP="0086157F">
            <w:pPr>
              <w:pStyle w:val="af5"/>
              <w:ind w:left="0"/>
              <w:rPr>
                <w:rFonts w:ascii="宋体" w:eastAsia="宋体" w:hAnsi="宋体"/>
                <w:b/>
                <w:bCs/>
                <w:szCs w:val="21"/>
              </w:rPr>
            </w:pPr>
            <w:r w:rsidRPr="0086157F">
              <w:rPr>
                <w:rFonts w:ascii="宋体" w:eastAsia="宋体" w:hAnsi="宋体" w:hint="eastAsia"/>
                <w:b/>
                <w:bCs/>
                <w:szCs w:val="21"/>
              </w:rPr>
              <w:t>模板特性：</w:t>
            </w:r>
          </w:p>
          <w:p w14:paraId="18C5C0CC" w14:textId="77777777" w:rsidR="0086157F" w:rsidRPr="0086157F" w:rsidRDefault="0086157F" w:rsidP="0086157F">
            <w:pPr>
              <w:pStyle w:val="af5"/>
              <w:numPr>
                <w:ilvl w:val="0"/>
                <w:numId w:val="19"/>
              </w:numPr>
              <w:rPr>
                <w:rFonts w:ascii="宋体" w:eastAsia="宋体" w:hAnsi="宋体"/>
                <w:szCs w:val="21"/>
              </w:rPr>
            </w:pPr>
            <w:r w:rsidRPr="0086157F">
              <w:rPr>
                <w:rFonts w:ascii="宋体" w:eastAsia="宋体" w:hAnsi="宋体" w:hint="eastAsia"/>
                <w:szCs w:val="21"/>
              </w:rPr>
              <w:t>虽然可以根据需要配置部分内容和样式，但是不允许进行结构性改动或添加复杂交互功能。</w:t>
            </w:r>
          </w:p>
          <w:p w14:paraId="75821BFC" w14:textId="77777777" w:rsidR="0086157F" w:rsidRPr="0086157F" w:rsidRDefault="0086157F" w:rsidP="0086157F">
            <w:pPr>
              <w:pStyle w:val="af5"/>
              <w:numPr>
                <w:ilvl w:val="0"/>
                <w:numId w:val="19"/>
              </w:numPr>
              <w:rPr>
                <w:rFonts w:ascii="宋体" w:eastAsia="宋体" w:hAnsi="宋体"/>
                <w:szCs w:val="21"/>
              </w:rPr>
            </w:pPr>
            <w:r w:rsidRPr="0086157F">
              <w:rPr>
                <w:rFonts w:ascii="宋体" w:eastAsia="宋体" w:hAnsi="宋体" w:hint="eastAsia"/>
                <w:szCs w:val="21"/>
              </w:rPr>
              <w:t>提供一套代码解决多终端适配问题，降低了开发成本同时提高了部署效率。</w:t>
            </w:r>
          </w:p>
          <w:p w14:paraId="1B789680" w14:textId="77777777" w:rsidR="0086157F" w:rsidRPr="0086157F" w:rsidRDefault="0086157F" w:rsidP="0086157F">
            <w:pPr>
              <w:pStyle w:val="af5"/>
              <w:ind w:left="0"/>
              <w:rPr>
                <w:rFonts w:ascii="宋体" w:eastAsia="宋体" w:hAnsi="宋体"/>
                <w:b/>
                <w:bCs/>
                <w:szCs w:val="21"/>
              </w:rPr>
            </w:pPr>
            <w:r w:rsidRPr="0086157F">
              <w:rPr>
                <w:rFonts w:ascii="宋体" w:eastAsia="宋体" w:hAnsi="宋体" w:hint="eastAsia"/>
                <w:b/>
                <w:bCs/>
                <w:szCs w:val="21"/>
              </w:rPr>
              <w:t>售后服务：</w:t>
            </w:r>
          </w:p>
          <w:p w14:paraId="028D6412" w14:textId="7C325B07" w:rsidR="0026454D" w:rsidRDefault="0086157F" w:rsidP="0086157F">
            <w:pPr>
              <w:pStyle w:val="af5"/>
              <w:numPr>
                <w:ilvl w:val="0"/>
                <w:numId w:val="18"/>
              </w:numPr>
              <w:rPr>
                <w:rFonts w:ascii="宋体" w:eastAsia="宋体" w:hAnsi="宋体"/>
                <w:szCs w:val="21"/>
              </w:rPr>
            </w:pPr>
            <w:r w:rsidRPr="0086157F">
              <w:rPr>
                <w:rFonts w:ascii="宋体" w:eastAsia="宋体" w:hAnsi="宋体" w:hint="eastAsia"/>
                <w:szCs w:val="21"/>
              </w:rPr>
              <w:t>提供</w:t>
            </w:r>
            <w:r w:rsidRPr="0086157F">
              <w:rPr>
                <w:rFonts w:ascii="宋体" w:eastAsia="宋体" w:hAnsi="宋体"/>
                <w:szCs w:val="21"/>
              </w:rPr>
              <w:t>3年的维护服务，期间可以帮助完成多端内容更新、栏目结构调整、图片替换、基础SEO优化及响应式显示问题修复</w:t>
            </w:r>
          </w:p>
        </w:tc>
        <w:tc>
          <w:tcPr>
            <w:tcW w:w="342" w:type="pct"/>
            <w:vAlign w:val="center"/>
          </w:tcPr>
          <w:p w14:paraId="028D6413" w14:textId="77777777" w:rsidR="0026454D" w:rsidRDefault="00775617">
            <w:pPr>
              <w:jc w:val="center"/>
              <w:rPr>
                <w:rFonts w:ascii="宋体" w:eastAsia="宋体" w:hAnsi="宋体"/>
                <w:szCs w:val="21"/>
              </w:rPr>
            </w:pPr>
            <w:r>
              <w:rPr>
                <w:rFonts w:ascii="宋体" w:eastAsia="宋体" w:hAnsi="宋体" w:hint="eastAsia"/>
                <w:szCs w:val="21"/>
              </w:rPr>
              <w:t>1项</w:t>
            </w:r>
          </w:p>
        </w:tc>
        <w:tc>
          <w:tcPr>
            <w:tcW w:w="731" w:type="pct"/>
            <w:vAlign w:val="center"/>
          </w:tcPr>
          <w:p w14:paraId="028D6414" w14:textId="77777777" w:rsidR="0026454D" w:rsidRDefault="00775617">
            <w:pPr>
              <w:jc w:val="center"/>
              <w:rPr>
                <w:rFonts w:ascii="宋体" w:eastAsia="宋体" w:hAnsi="宋体"/>
                <w:szCs w:val="21"/>
              </w:rPr>
            </w:pPr>
            <w:r>
              <w:rPr>
                <w:rFonts w:ascii="宋体" w:eastAsia="宋体" w:hAnsi="宋体"/>
                <w:szCs w:val="21"/>
              </w:rPr>
              <w:t>1</w:t>
            </w:r>
            <w:r>
              <w:rPr>
                <w:rFonts w:ascii="宋体" w:eastAsia="宋体" w:hAnsi="宋体" w:hint="eastAsia"/>
                <w:szCs w:val="21"/>
              </w:rPr>
              <w:t>1</w:t>
            </w:r>
            <w:r>
              <w:rPr>
                <w:rFonts w:ascii="宋体" w:eastAsia="宋体" w:hAnsi="宋体"/>
                <w:szCs w:val="21"/>
              </w:rPr>
              <w:t>000.00</w:t>
            </w:r>
          </w:p>
        </w:tc>
      </w:tr>
      <w:tr w:rsidR="0026454D" w14:paraId="028D641D" w14:textId="77777777">
        <w:trPr>
          <w:trHeight w:val="567"/>
          <w:jc w:val="center"/>
        </w:trPr>
        <w:tc>
          <w:tcPr>
            <w:tcW w:w="339" w:type="pct"/>
            <w:vAlign w:val="center"/>
          </w:tcPr>
          <w:p w14:paraId="028D6416" w14:textId="77777777" w:rsidR="0026454D" w:rsidRDefault="00775617">
            <w:pPr>
              <w:jc w:val="center"/>
              <w:rPr>
                <w:rFonts w:ascii="宋体" w:eastAsia="宋体" w:hAnsi="宋体"/>
                <w:szCs w:val="21"/>
              </w:rPr>
            </w:pPr>
            <w:r>
              <w:rPr>
                <w:rFonts w:ascii="宋体" w:eastAsia="宋体" w:hAnsi="宋体" w:hint="eastAsia"/>
                <w:szCs w:val="21"/>
              </w:rPr>
              <w:t>5</w:t>
            </w:r>
          </w:p>
        </w:tc>
        <w:tc>
          <w:tcPr>
            <w:tcW w:w="683" w:type="pct"/>
            <w:vAlign w:val="center"/>
          </w:tcPr>
          <w:p w14:paraId="028D6417" w14:textId="77777777" w:rsidR="0026454D" w:rsidRDefault="00775617">
            <w:pPr>
              <w:rPr>
                <w:rFonts w:ascii="宋体" w:eastAsia="宋体" w:hAnsi="宋体"/>
                <w:szCs w:val="21"/>
              </w:rPr>
            </w:pPr>
            <w:r>
              <w:rPr>
                <w:rFonts w:ascii="宋体" w:eastAsia="宋体" w:hAnsi="宋体" w:hint="eastAsia"/>
                <w:szCs w:val="21"/>
              </w:rPr>
              <w:t>响应式定制化设计网站建站</w:t>
            </w:r>
          </w:p>
        </w:tc>
        <w:tc>
          <w:tcPr>
            <w:tcW w:w="2905" w:type="pct"/>
            <w:vAlign w:val="center"/>
          </w:tcPr>
          <w:p w14:paraId="052F722E" w14:textId="77777777" w:rsidR="00237E5F" w:rsidRPr="00237E5F" w:rsidRDefault="00237E5F" w:rsidP="00237E5F">
            <w:pPr>
              <w:pStyle w:val="af5"/>
              <w:ind w:left="0"/>
              <w:rPr>
                <w:rFonts w:ascii="宋体" w:eastAsia="宋体" w:hAnsi="宋体"/>
                <w:b/>
                <w:bCs/>
                <w:szCs w:val="21"/>
              </w:rPr>
            </w:pPr>
            <w:r w:rsidRPr="00237E5F">
              <w:rPr>
                <w:rFonts w:ascii="宋体" w:eastAsia="宋体" w:hAnsi="宋体" w:hint="eastAsia"/>
                <w:b/>
                <w:bCs/>
                <w:szCs w:val="21"/>
              </w:rPr>
              <w:t>面向对象与特点：</w:t>
            </w:r>
          </w:p>
          <w:p w14:paraId="083BFAB3" w14:textId="77777777" w:rsidR="00237E5F" w:rsidRPr="00237E5F" w:rsidRDefault="00237E5F" w:rsidP="00237E5F">
            <w:pPr>
              <w:pStyle w:val="af5"/>
              <w:numPr>
                <w:ilvl w:val="0"/>
                <w:numId w:val="6"/>
              </w:numPr>
              <w:rPr>
                <w:rFonts w:ascii="宋体" w:eastAsia="宋体" w:hAnsi="宋体"/>
                <w:szCs w:val="21"/>
              </w:rPr>
            </w:pPr>
            <w:r w:rsidRPr="00237E5F">
              <w:rPr>
                <w:rFonts w:ascii="宋体" w:eastAsia="宋体" w:hAnsi="宋体" w:hint="eastAsia"/>
                <w:szCs w:val="21"/>
              </w:rPr>
              <w:t>针对高校的重点对外服务平台（如本科招生网、国际交流处等），提供全面的响应式定制开发。</w:t>
            </w:r>
          </w:p>
          <w:p w14:paraId="000D4A0C" w14:textId="77777777" w:rsidR="00237E5F" w:rsidRPr="00237E5F" w:rsidRDefault="00237E5F" w:rsidP="00237E5F">
            <w:pPr>
              <w:pStyle w:val="af5"/>
              <w:numPr>
                <w:ilvl w:val="0"/>
                <w:numId w:val="6"/>
              </w:numPr>
              <w:rPr>
                <w:rFonts w:ascii="宋体" w:eastAsia="宋体" w:hAnsi="宋体"/>
                <w:szCs w:val="21"/>
              </w:rPr>
            </w:pPr>
            <w:r w:rsidRPr="00237E5F">
              <w:rPr>
                <w:rFonts w:ascii="宋体" w:eastAsia="宋体" w:hAnsi="宋体" w:hint="eastAsia"/>
                <w:szCs w:val="21"/>
              </w:rPr>
              <w:t>支持多终端自适应访问，注重专业性、国际</w:t>
            </w:r>
            <w:r w:rsidRPr="00237E5F">
              <w:rPr>
                <w:rFonts w:ascii="宋体" w:eastAsia="宋体" w:hAnsi="宋体" w:hint="eastAsia"/>
                <w:szCs w:val="21"/>
              </w:rPr>
              <w:lastRenderedPageBreak/>
              <w:t>化和用户体验的一致性。</w:t>
            </w:r>
          </w:p>
          <w:p w14:paraId="18DE577F" w14:textId="77777777" w:rsidR="00237E5F" w:rsidRPr="00237E5F" w:rsidRDefault="00237E5F" w:rsidP="00237E5F">
            <w:pPr>
              <w:pStyle w:val="af5"/>
              <w:ind w:left="0"/>
              <w:rPr>
                <w:rFonts w:ascii="宋体" w:eastAsia="宋体" w:hAnsi="宋体"/>
                <w:b/>
                <w:bCs/>
                <w:szCs w:val="21"/>
              </w:rPr>
            </w:pPr>
            <w:r w:rsidRPr="00237E5F">
              <w:rPr>
                <w:rFonts w:ascii="宋体" w:eastAsia="宋体" w:hAnsi="宋体" w:hint="eastAsia"/>
                <w:b/>
                <w:bCs/>
                <w:szCs w:val="21"/>
              </w:rPr>
              <w:t>定制化开发：</w:t>
            </w:r>
          </w:p>
          <w:p w14:paraId="24CF7244" w14:textId="77777777" w:rsidR="00237E5F" w:rsidRPr="00237E5F" w:rsidRDefault="00237E5F" w:rsidP="00237E5F">
            <w:pPr>
              <w:pStyle w:val="af5"/>
              <w:numPr>
                <w:ilvl w:val="0"/>
                <w:numId w:val="20"/>
              </w:numPr>
              <w:rPr>
                <w:rFonts w:ascii="宋体" w:eastAsia="宋体" w:hAnsi="宋体"/>
                <w:szCs w:val="21"/>
              </w:rPr>
            </w:pPr>
            <w:r w:rsidRPr="00237E5F">
              <w:rPr>
                <w:rFonts w:ascii="宋体" w:eastAsia="宋体" w:hAnsi="宋体" w:hint="eastAsia"/>
                <w:szCs w:val="21"/>
              </w:rPr>
              <w:t>从视觉设计、交互</w:t>
            </w:r>
            <w:proofErr w:type="gramStart"/>
            <w:r w:rsidRPr="00237E5F">
              <w:rPr>
                <w:rFonts w:ascii="宋体" w:eastAsia="宋体" w:hAnsi="宋体" w:hint="eastAsia"/>
                <w:szCs w:val="21"/>
              </w:rPr>
              <w:t>动效到多</w:t>
            </w:r>
            <w:proofErr w:type="gramEnd"/>
            <w:r w:rsidRPr="00237E5F">
              <w:rPr>
                <w:rFonts w:ascii="宋体" w:eastAsia="宋体" w:hAnsi="宋体" w:hint="eastAsia"/>
                <w:szCs w:val="21"/>
              </w:rPr>
              <w:t>语言支持、无障碍访问等方面都可根据需求定制。</w:t>
            </w:r>
          </w:p>
          <w:p w14:paraId="455F54A4" w14:textId="77777777" w:rsidR="00237E5F" w:rsidRPr="00237E5F" w:rsidRDefault="00237E5F" w:rsidP="00237E5F">
            <w:pPr>
              <w:pStyle w:val="af5"/>
              <w:numPr>
                <w:ilvl w:val="0"/>
                <w:numId w:val="20"/>
              </w:numPr>
              <w:rPr>
                <w:rFonts w:ascii="宋体" w:eastAsia="宋体" w:hAnsi="宋体"/>
                <w:szCs w:val="21"/>
              </w:rPr>
            </w:pPr>
            <w:r w:rsidRPr="00237E5F">
              <w:rPr>
                <w:rFonts w:ascii="宋体" w:eastAsia="宋体" w:hAnsi="宋体" w:hint="eastAsia"/>
                <w:szCs w:val="21"/>
              </w:rPr>
              <w:t>可以实现系统集成、数据分析埋点等功能，增强网站的功能性和实用性。</w:t>
            </w:r>
          </w:p>
          <w:p w14:paraId="753EF935" w14:textId="77777777" w:rsidR="00237E5F" w:rsidRPr="00237E5F" w:rsidRDefault="00237E5F" w:rsidP="00237E5F">
            <w:pPr>
              <w:pStyle w:val="af5"/>
              <w:ind w:left="0"/>
              <w:rPr>
                <w:rFonts w:ascii="宋体" w:eastAsia="宋体" w:hAnsi="宋体"/>
                <w:b/>
                <w:bCs/>
                <w:szCs w:val="21"/>
              </w:rPr>
            </w:pPr>
            <w:r w:rsidRPr="00237E5F">
              <w:rPr>
                <w:rFonts w:ascii="宋体" w:eastAsia="宋体" w:hAnsi="宋体" w:hint="eastAsia"/>
                <w:b/>
                <w:bCs/>
                <w:szCs w:val="21"/>
              </w:rPr>
              <w:t>售后服务：</w:t>
            </w:r>
          </w:p>
          <w:p w14:paraId="028D641A" w14:textId="0BEB5A19" w:rsidR="0026454D" w:rsidRDefault="00237E5F" w:rsidP="00237E5F">
            <w:pPr>
              <w:pStyle w:val="af5"/>
              <w:numPr>
                <w:ilvl w:val="0"/>
                <w:numId w:val="21"/>
              </w:numPr>
              <w:rPr>
                <w:rFonts w:ascii="宋体" w:eastAsia="宋体" w:hAnsi="宋体"/>
                <w:szCs w:val="21"/>
              </w:rPr>
            </w:pPr>
            <w:r w:rsidRPr="00237E5F">
              <w:rPr>
                <w:rFonts w:ascii="宋体" w:eastAsia="宋体" w:hAnsi="宋体" w:hint="eastAsia"/>
                <w:szCs w:val="21"/>
              </w:rPr>
              <w:t>提供</w:t>
            </w:r>
            <w:r w:rsidRPr="00237E5F">
              <w:rPr>
                <w:rFonts w:ascii="宋体" w:eastAsia="宋体" w:hAnsi="宋体"/>
                <w:szCs w:val="21"/>
              </w:rPr>
              <w:t>3年的免费运维期，期间可以免费进行页面内容迭代、多端显示优化、功能模块微调、安全策略更新及技术支持。</w:t>
            </w:r>
          </w:p>
        </w:tc>
        <w:tc>
          <w:tcPr>
            <w:tcW w:w="342" w:type="pct"/>
            <w:vAlign w:val="center"/>
          </w:tcPr>
          <w:p w14:paraId="028D641B" w14:textId="77777777" w:rsidR="0026454D" w:rsidRDefault="00775617">
            <w:pPr>
              <w:jc w:val="center"/>
              <w:rPr>
                <w:rFonts w:ascii="宋体" w:eastAsia="宋体" w:hAnsi="宋体"/>
                <w:szCs w:val="21"/>
              </w:rPr>
            </w:pPr>
            <w:r>
              <w:rPr>
                <w:rFonts w:ascii="宋体" w:eastAsia="宋体" w:hAnsi="宋体" w:hint="eastAsia"/>
                <w:szCs w:val="21"/>
              </w:rPr>
              <w:lastRenderedPageBreak/>
              <w:t>1项</w:t>
            </w:r>
          </w:p>
        </w:tc>
        <w:tc>
          <w:tcPr>
            <w:tcW w:w="731" w:type="pct"/>
            <w:vAlign w:val="center"/>
          </w:tcPr>
          <w:p w14:paraId="028D641C" w14:textId="4762F2AC" w:rsidR="0026454D" w:rsidRDefault="00775617">
            <w:pPr>
              <w:jc w:val="center"/>
              <w:rPr>
                <w:rFonts w:ascii="宋体" w:eastAsia="宋体" w:hAnsi="宋体"/>
                <w:szCs w:val="21"/>
              </w:rPr>
            </w:pPr>
            <w:r>
              <w:rPr>
                <w:rFonts w:ascii="宋体" w:eastAsia="宋体" w:hAnsi="宋体"/>
                <w:szCs w:val="21"/>
              </w:rPr>
              <w:t>1</w:t>
            </w:r>
            <w:r w:rsidR="004B3CC7">
              <w:rPr>
                <w:rFonts w:ascii="宋体" w:eastAsia="宋体" w:hAnsi="宋体" w:hint="eastAsia"/>
                <w:szCs w:val="21"/>
              </w:rPr>
              <w:t>6</w:t>
            </w:r>
            <w:r>
              <w:rPr>
                <w:rFonts w:ascii="宋体" w:eastAsia="宋体" w:hAnsi="宋体"/>
                <w:szCs w:val="21"/>
              </w:rPr>
              <w:t>000.00</w:t>
            </w:r>
          </w:p>
        </w:tc>
      </w:tr>
    </w:tbl>
    <w:p w14:paraId="028D641E" w14:textId="77777777" w:rsidR="0026454D" w:rsidRDefault="00775617">
      <w:pPr>
        <w:rPr>
          <w:rFonts w:ascii="宋体" w:eastAsia="宋体" w:hAnsi="宋体"/>
          <w:sz w:val="24"/>
          <w:szCs w:val="24"/>
        </w:rPr>
      </w:pPr>
      <w:r>
        <w:rPr>
          <w:rFonts w:ascii="宋体" w:eastAsia="宋体" w:hAnsi="宋体" w:hint="eastAsia"/>
          <w:sz w:val="24"/>
          <w:szCs w:val="24"/>
        </w:rPr>
        <w:t>说明：</w:t>
      </w:r>
    </w:p>
    <w:p w14:paraId="028D641F" w14:textId="21EF9D66" w:rsidR="0026454D" w:rsidRDefault="00775617">
      <w:pPr>
        <w:spacing w:line="360" w:lineRule="auto"/>
        <w:ind w:firstLineChars="202" w:firstLine="485"/>
        <w:rPr>
          <w:rFonts w:ascii="宋体" w:eastAsia="宋体" w:hAnsi="宋体"/>
          <w:sz w:val="24"/>
          <w:szCs w:val="24"/>
        </w:rPr>
      </w:pPr>
      <w:r>
        <w:rPr>
          <w:rFonts w:ascii="宋体" w:eastAsia="宋体" w:hAnsi="宋体" w:hint="eastAsia"/>
          <w:sz w:val="24"/>
          <w:szCs w:val="24"/>
        </w:rPr>
        <w:t>投标报价超过该</w:t>
      </w:r>
      <w:r w:rsidR="00D976F0">
        <w:rPr>
          <w:rFonts w:ascii="宋体" w:eastAsia="宋体" w:hAnsi="宋体" w:hint="eastAsia"/>
          <w:sz w:val="24"/>
          <w:szCs w:val="24"/>
        </w:rPr>
        <w:t>服务</w:t>
      </w:r>
      <w:r>
        <w:rPr>
          <w:rFonts w:ascii="宋体" w:eastAsia="宋体" w:hAnsi="宋体" w:hint="eastAsia"/>
          <w:sz w:val="24"/>
          <w:szCs w:val="24"/>
        </w:rPr>
        <w:t>最高限价，该投标将作无效投标处理。</w:t>
      </w:r>
    </w:p>
    <w:p w14:paraId="23769313" w14:textId="77777777" w:rsidR="00133141" w:rsidRDefault="00133141" w:rsidP="00133141">
      <w:pPr>
        <w:pStyle w:val="1"/>
        <w:rPr>
          <w:rFonts w:ascii="宋体" w:hAnsi="宋体"/>
          <w:shd w:val="clear" w:color="auto" w:fill="FFFFFF"/>
        </w:rPr>
      </w:pPr>
      <w:r>
        <w:rPr>
          <w:rFonts w:ascii="宋体" w:hAnsi="宋体" w:hint="eastAsia"/>
          <w:shd w:val="clear" w:color="auto" w:fill="FFFFFF"/>
        </w:rPr>
        <w:t>商务及服务要求</w:t>
      </w:r>
    </w:p>
    <w:p w14:paraId="07155189" w14:textId="5FC027FD" w:rsidR="00AC6B1A" w:rsidRDefault="00D35FCC" w:rsidP="00DB623A">
      <w:pPr>
        <w:pStyle w:val="a0"/>
        <w:numPr>
          <w:ilvl w:val="0"/>
          <w:numId w:val="10"/>
        </w:numPr>
        <w:ind w:firstLineChars="0" w:firstLine="200"/>
        <w:jc w:val="both"/>
      </w:pPr>
      <w:r w:rsidRPr="00D35FCC">
        <w:rPr>
          <w:rFonts w:hint="eastAsia"/>
          <w:b/>
          <w:bCs/>
        </w:rPr>
        <w:t>报价方式：</w:t>
      </w:r>
      <w:r w:rsidR="00AC6B1A" w:rsidRPr="00AC6B1A">
        <w:t>本项目采用</w:t>
      </w:r>
      <w:r w:rsidR="00AC6B1A" w:rsidRPr="00946619">
        <w:rPr>
          <w:color w:val="EE0000"/>
        </w:rPr>
        <w:t>固定单价报价方式</w:t>
      </w:r>
      <w:r w:rsidR="00AC6B1A" w:rsidRPr="00AC6B1A">
        <w:t>，供应商的投标报价应为完成本项目</w:t>
      </w:r>
      <w:r w:rsidR="001F668E">
        <w:rPr>
          <w:rFonts w:hint="eastAsia"/>
        </w:rPr>
        <w:t>各</w:t>
      </w:r>
      <w:r w:rsidR="00AC6B1A" w:rsidRPr="00AC6B1A">
        <w:t>工作内容所发生的全部费用的总和，包括但不限于：人工费、设计费、开发实施费、测试费、差旅费、税费、管理费、利润以及因履行合同所需的一切直接或间接费用。报价一经确认，不得以任何理由调整。</w:t>
      </w:r>
    </w:p>
    <w:p w14:paraId="714F487F" w14:textId="7E2B0997" w:rsidR="00B2668C" w:rsidRDefault="00D35FCC" w:rsidP="00DB623A">
      <w:pPr>
        <w:pStyle w:val="a0"/>
        <w:numPr>
          <w:ilvl w:val="0"/>
          <w:numId w:val="10"/>
        </w:numPr>
        <w:ind w:firstLineChars="0" w:firstLine="200"/>
        <w:jc w:val="both"/>
      </w:pPr>
      <w:r w:rsidRPr="00D35FCC">
        <w:rPr>
          <w:rFonts w:hint="eastAsia"/>
          <w:b/>
          <w:bCs/>
        </w:rPr>
        <w:t>知识产权保障：</w:t>
      </w:r>
      <w:r w:rsidR="00B2668C" w:rsidRPr="00B2668C">
        <w:t>采购人在中华人民共和国境内使用</w:t>
      </w:r>
      <w:r w:rsidR="00A86A1C" w:rsidRPr="00AC6B1A">
        <w:t>供应商</w:t>
      </w:r>
      <w:r w:rsidR="00B2668C" w:rsidRPr="00B2668C">
        <w:t>提供的货物及服务时免受第三方提出的侵犯其专利权或其他知识产权的起诉。如果第三方提出侵权指控，中标人应承担由此而引起的一切法律责任和费用。</w:t>
      </w:r>
    </w:p>
    <w:p w14:paraId="3F24DF3F" w14:textId="77777777" w:rsidR="001D12A4" w:rsidRDefault="001D12A4" w:rsidP="001D12A4">
      <w:pPr>
        <w:pStyle w:val="a0"/>
        <w:numPr>
          <w:ilvl w:val="0"/>
          <w:numId w:val="10"/>
        </w:numPr>
        <w:ind w:firstLineChars="0" w:firstLine="200"/>
        <w:jc w:val="both"/>
      </w:pPr>
      <w:r>
        <w:rPr>
          <w:rFonts w:ascii="宋体" w:hAnsi="宋体" w:hint="eastAsia"/>
          <w:b/>
          <w:bCs/>
          <w:szCs w:val="21"/>
        </w:rPr>
        <w:t>网站</w:t>
      </w:r>
      <w:r w:rsidRPr="002A2480">
        <w:rPr>
          <w:rFonts w:ascii="宋体" w:hAnsi="宋体" w:hint="eastAsia"/>
          <w:b/>
          <w:bCs/>
          <w:szCs w:val="21"/>
        </w:rPr>
        <w:t>功能要求：</w:t>
      </w:r>
      <w:r w:rsidRPr="004965EA">
        <w:rPr>
          <w:rFonts w:hint="eastAsia"/>
        </w:rPr>
        <w:t>网站建设</w:t>
      </w:r>
      <w:proofErr w:type="gramStart"/>
      <w:r w:rsidRPr="004965EA">
        <w:rPr>
          <w:rFonts w:hint="eastAsia"/>
        </w:rPr>
        <w:t>须功能</w:t>
      </w:r>
      <w:proofErr w:type="gramEnd"/>
      <w:r w:rsidRPr="004965EA">
        <w:rPr>
          <w:rFonts w:hint="eastAsia"/>
        </w:rPr>
        <w:t>完整、结构清晰、布局合理，页面风格简洁美观，体现学校特色。栏目设置应符合用户浏览习惯，信息层级明确，确保访客能快速获取所需内容；首页重点突出，避免信息堆砌。网站须兼容主流浏览器</w:t>
      </w:r>
      <w:r w:rsidRPr="004965EA">
        <w:t>，无需特殊终端环境，并支持维护端的部分业务自动化处理。系统架构应具备良好扩展性，模块间低耦合，便于后续升级</w:t>
      </w:r>
      <w:r>
        <w:rPr>
          <w:rFonts w:hint="eastAsia"/>
        </w:rPr>
        <w:t>。</w:t>
      </w:r>
      <w:r w:rsidRPr="0063520B">
        <w:rPr>
          <w:rFonts w:hint="eastAsia"/>
        </w:rPr>
        <w:t>若为改版项目，须在全量备份前提下，完整、无损迁移原网站全部历史数据，杜绝丢失。网站应支持高效内容更新，及时准确展示学校动态与形象。</w:t>
      </w:r>
    </w:p>
    <w:p w14:paraId="04955320" w14:textId="09A6BBC2" w:rsidR="001D12A4" w:rsidRPr="0037617C" w:rsidRDefault="001D12A4" w:rsidP="001D12A4">
      <w:pPr>
        <w:pStyle w:val="a0"/>
        <w:numPr>
          <w:ilvl w:val="0"/>
          <w:numId w:val="10"/>
        </w:numPr>
        <w:ind w:firstLineChars="0" w:firstLine="200"/>
        <w:jc w:val="both"/>
        <w:rPr>
          <w:rFonts w:ascii="宋体" w:hAnsi="宋体"/>
          <w:szCs w:val="21"/>
        </w:rPr>
      </w:pPr>
      <w:r w:rsidRPr="0037617C">
        <w:rPr>
          <w:rFonts w:ascii="宋体" w:hAnsi="宋体"/>
          <w:b/>
          <w:bCs/>
          <w:szCs w:val="21"/>
        </w:rPr>
        <w:t>技术及开发周期要求</w:t>
      </w:r>
      <w:r w:rsidRPr="0037617C">
        <w:rPr>
          <w:rFonts w:ascii="宋体" w:hAnsi="宋体" w:hint="eastAsia"/>
          <w:szCs w:val="21"/>
        </w:rPr>
        <w:t>：</w:t>
      </w:r>
      <w:r w:rsidRPr="0037617C">
        <w:rPr>
          <w:rFonts w:ascii="宋体" w:hAnsi="宋体"/>
          <w:szCs w:val="21"/>
        </w:rPr>
        <w:t>网站建设须严格遵循信息安全规范，前端与后端代码、CSS 样式及 VI 设计均须符合当前教育行业及信息技术领域的标准规范。单个网站从启动开发至交付上线，总工期不得超过30个自然日。</w:t>
      </w:r>
    </w:p>
    <w:p w14:paraId="782CDAE1" w14:textId="77777777" w:rsidR="00946619" w:rsidRDefault="00BF7733" w:rsidP="00DB623A">
      <w:pPr>
        <w:pStyle w:val="a0"/>
        <w:numPr>
          <w:ilvl w:val="0"/>
          <w:numId w:val="10"/>
        </w:numPr>
        <w:ind w:firstLineChars="0" w:firstLine="200"/>
        <w:jc w:val="both"/>
        <w:rPr>
          <w:rFonts w:ascii="宋体" w:hAnsi="宋体"/>
          <w:szCs w:val="21"/>
        </w:rPr>
      </w:pPr>
      <w:r w:rsidRPr="00946619">
        <w:rPr>
          <w:rFonts w:ascii="宋体" w:hAnsi="宋体"/>
          <w:b/>
          <w:bCs/>
          <w:szCs w:val="21"/>
        </w:rPr>
        <w:lastRenderedPageBreak/>
        <w:t>用户培训</w:t>
      </w:r>
      <w:r w:rsidRPr="00946619">
        <w:rPr>
          <w:rFonts w:ascii="宋体" w:hAnsi="宋体"/>
          <w:szCs w:val="21"/>
        </w:rPr>
        <w:t>：</w:t>
      </w:r>
      <w:r w:rsidR="00946619" w:rsidRPr="00946619">
        <w:rPr>
          <w:rFonts w:ascii="宋体" w:hAnsi="宋体" w:hint="eastAsia"/>
          <w:szCs w:val="21"/>
        </w:rPr>
        <w:t>网站正式投入使用后，供应商须安排具备资质的工程技术人员对用户开展操作与维护培训，培训内容和时长应根据实际课程需求合理确定，确保用户能够熟练使用系统功能。</w:t>
      </w:r>
    </w:p>
    <w:p w14:paraId="709CFA37" w14:textId="45DE31E4" w:rsidR="00380ADA" w:rsidRPr="00946619" w:rsidRDefault="00BF7733" w:rsidP="00DB623A">
      <w:pPr>
        <w:pStyle w:val="a0"/>
        <w:numPr>
          <w:ilvl w:val="0"/>
          <w:numId w:val="10"/>
        </w:numPr>
        <w:ind w:firstLineChars="0" w:firstLine="200"/>
        <w:jc w:val="both"/>
        <w:rPr>
          <w:rFonts w:ascii="宋体" w:hAnsi="宋体"/>
          <w:szCs w:val="21"/>
        </w:rPr>
      </w:pPr>
      <w:r w:rsidRPr="00946619">
        <w:rPr>
          <w:rFonts w:ascii="宋体" w:hAnsi="宋体"/>
          <w:b/>
          <w:bCs/>
          <w:szCs w:val="21"/>
        </w:rPr>
        <w:t>质量保证期</w:t>
      </w:r>
      <w:r w:rsidRPr="00946619">
        <w:rPr>
          <w:rFonts w:ascii="宋体" w:hAnsi="宋体"/>
          <w:szCs w:val="21"/>
        </w:rPr>
        <w:t>：</w:t>
      </w:r>
      <w:r w:rsidR="00B36CDB" w:rsidRPr="00946619">
        <w:rPr>
          <w:rFonts w:ascii="宋体" w:hAnsi="宋体" w:hint="eastAsia"/>
          <w:szCs w:val="21"/>
        </w:rPr>
        <w:t>自网站正式投入使用并通过用户单位最终验收之日起，进入为期</w:t>
      </w:r>
      <w:r w:rsidR="00B36CDB" w:rsidRPr="00946619">
        <w:rPr>
          <w:rFonts w:ascii="宋体" w:hAnsi="宋体" w:hint="eastAsia"/>
          <w:color w:val="EE0000"/>
          <w:szCs w:val="21"/>
        </w:rPr>
        <w:t>三年的质量保证期</w:t>
      </w:r>
      <w:r w:rsidR="00B36CDB" w:rsidRPr="00946619">
        <w:rPr>
          <w:rFonts w:ascii="宋体" w:hAnsi="宋体" w:hint="eastAsia"/>
          <w:szCs w:val="21"/>
        </w:rPr>
        <w:t>。在此期间，供应商须提供</w:t>
      </w:r>
      <w:r w:rsidR="00B36CDB" w:rsidRPr="00946619">
        <w:rPr>
          <w:rFonts w:ascii="宋体" w:hAnsi="宋体"/>
          <w:szCs w:val="21"/>
        </w:rPr>
        <w:t>7×24小时免费技术咨询与响应服务，服务内容包括但不限于故障诊断与排除、系统管理支持、操作指导及常见问题解答。对于用户提出的不涉及网站整体架构、视觉风格或版式变更的合理内容更新需求，供应商应免费予以实施。</w:t>
      </w:r>
    </w:p>
    <w:p w14:paraId="4849007D" w14:textId="42BE43D0" w:rsidR="00BF7733" w:rsidRDefault="00E33575" w:rsidP="00580C55">
      <w:pPr>
        <w:pStyle w:val="a0"/>
        <w:numPr>
          <w:ilvl w:val="0"/>
          <w:numId w:val="10"/>
        </w:numPr>
        <w:ind w:firstLineChars="0" w:firstLine="200"/>
        <w:jc w:val="both"/>
        <w:rPr>
          <w:rFonts w:ascii="宋体" w:hAnsi="宋体"/>
          <w:szCs w:val="21"/>
        </w:rPr>
      </w:pPr>
      <w:r>
        <w:rPr>
          <w:rFonts w:ascii="宋体" w:hAnsi="宋体" w:hint="eastAsia"/>
          <w:b/>
          <w:bCs/>
          <w:szCs w:val="21"/>
        </w:rPr>
        <w:t>现场</w:t>
      </w:r>
      <w:r w:rsidR="00BF7733" w:rsidRPr="00BF7733">
        <w:rPr>
          <w:rFonts w:ascii="宋体" w:hAnsi="宋体"/>
          <w:b/>
          <w:bCs/>
          <w:szCs w:val="21"/>
        </w:rPr>
        <w:t>服务</w:t>
      </w:r>
      <w:r w:rsidR="00BF7733" w:rsidRPr="00BF7733">
        <w:rPr>
          <w:rFonts w:ascii="宋体" w:hAnsi="宋体"/>
          <w:szCs w:val="21"/>
        </w:rPr>
        <w:t>：</w:t>
      </w:r>
      <w:r w:rsidR="00A772B4" w:rsidRPr="00A772B4">
        <w:rPr>
          <w:rFonts w:ascii="宋体" w:hAnsi="宋体" w:hint="eastAsia"/>
          <w:szCs w:val="21"/>
        </w:rPr>
        <w:t>供应商须安排不少于</w:t>
      </w:r>
      <w:r w:rsidR="00A772B4" w:rsidRPr="00A772B4">
        <w:rPr>
          <w:rFonts w:ascii="宋体" w:hAnsi="宋体"/>
          <w:szCs w:val="21"/>
        </w:rPr>
        <w:t>1名现场技术人员，为建站单位提供现场服务，负责项目的日常实施、运</w:t>
      </w:r>
      <w:proofErr w:type="gramStart"/>
      <w:r w:rsidR="00A772B4" w:rsidRPr="00A772B4">
        <w:rPr>
          <w:rFonts w:ascii="宋体" w:hAnsi="宋体"/>
          <w:szCs w:val="21"/>
        </w:rPr>
        <w:t>维支持</w:t>
      </w:r>
      <w:proofErr w:type="gramEnd"/>
      <w:r w:rsidR="00A772B4" w:rsidRPr="00A772B4">
        <w:rPr>
          <w:rFonts w:ascii="宋体" w:hAnsi="宋体"/>
          <w:szCs w:val="21"/>
        </w:rPr>
        <w:t>及应急响应，确保服务及时高效。</w:t>
      </w:r>
    </w:p>
    <w:p w14:paraId="59658765" w14:textId="56E729B2" w:rsidR="00580C55" w:rsidRPr="00BF7733" w:rsidRDefault="00491EE1" w:rsidP="00580C55">
      <w:pPr>
        <w:pStyle w:val="a0"/>
        <w:numPr>
          <w:ilvl w:val="0"/>
          <w:numId w:val="10"/>
        </w:numPr>
        <w:ind w:firstLineChars="0" w:firstLine="200"/>
        <w:jc w:val="both"/>
        <w:rPr>
          <w:rFonts w:ascii="宋体" w:hAnsi="宋体"/>
          <w:szCs w:val="21"/>
        </w:rPr>
      </w:pPr>
      <w:r w:rsidRPr="00491EE1">
        <w:rPr>
          <w:rFonts w:ascii="宋体" w:hAnsi="宋体"/>
          <w:b/>
          <w:bCs/>
          <w:szCs w:val="21"/>
        </w:rPr>
        <w:t>服务期限与合同管理</w:t>
      </w:r>
      <w:r w:rsidRPr="00491EE1">
        <w:rPr>
          <w:rFonts w:ascii="宋体" w:hAnsi="宋体"/>
          <w:szCs w:val="21"/>
        </w:rPr>
        <w:t>：</w:t>
      </w:r>
      <w:r w:rsidR="00EE36C0" w:rsidRPr="00EE36C0">
        <w:rPr>
          <w:rFonts w:ascii="宋体" w:hAnsi="宋体" w:hint="eastAsia"/>
          <w:szCs w:val="21"/>
        </w:rPr>
        <w:t>本项目初始服务期限为</w:t>
      </w:r>
      <w:r w:rsidR="00EE36C0" w:rsidRPr="00946619">
        <w:rPr>
          <w:rFonts w:ascii="宋体" w:hAnsi="宋体"/>
          <w:color w:val="EE0000"/>
          <w:szCs w:val="21"/>
        </w:rPr>
        <w:t>2026年1月至2027年1月</w:t>
      </w:r>
      <w:r w:rsidR="00EE36C0" w:rsidRPr="00EE36C0">
        <w:rPr>
          <w:rFonts w:ascii="宋体" w:hAnsi="宋体"/>
          <w:szCs w:val="21"/>
        </w:rPr>
        <w:t>，合同按年度签订。每年续签前，招标人将对供应商的服务质量、响应效率及履约情况等进行综合考核，考核合格者可续签一年，最多续签两次（即总服务期最长不超过三年）。服务期内合同价格保持不变。</w:t>
      </w:r>
    </w:p>
    <w:p w14:paraId="4D094E85" w14:textId="0CA9108B" w:rsidR="00B2668C" w:rsidRPr="002E0661" w:rsidRDefault="00491EE1" w:rsidP="00DB623A">
      <w:pPr>
        <w:pStyle w:val="a0"/>
        <w:numPr>
          <w:ilvl w:val="0"/>
          <w:numId w:val="10"/>
        </w:numPr>
        <w:ind w:firstLineChars="0" w:firstLine="200"/>
        <w:jc w:val="both"/>
      </w:pPr>
      <w:r w:rsidRPr="00491EE1">
        <w:rPr>
          <w:rFonts w:ascii="宋体" w:hAnsi="宋体"/>
          <w:b/>
          <w:bCs/>
          <w:szCs w:val="21"/>
        </w:rPr>
        <w:t>年度绩效评价</w:t>
      </w:r>
      <w:r w:rsidRPr="00491EE1">
        <w:rPr>
          <w:rFonts w:ascii="宋体" w:hAnsi="宋体"/>
          <w:szCs w:val="21"/>
        </w:rPr>
        <w:t>：</w:t>
      </w:r>
      <w:r w:rsidRPr="00491EE1">
        <w:rPr>
          <w:rFonts w:ascii="宋体" w:hAnsi="宋体" w:hint="eastAsia"/>
          <w:szCs w:val="21"/>
        </w:rPr>
        <w:t>每年度末，由学校</w:t>
      </w:r>
      <w:r w:rsidRPr="00EE36C0">
        <w:rPr>
          <w:rFonts w:ascii="宋体" w:hAnsi="宋体" w:hint="eastAsia"/>
          <w:color w:val="EE0000"/>
          <w:szCs w:val="21"/>
        </w:rPr>
        <w:t>信息化工作办公室</w:t>
      </w:r>
      <w:r w:rsidRPr="00EE36C0">
        <w:rPr>
          <w:rFonts w:ascii="宋体" w:hAnsi="宋体" w:hint="eastAsia"/>
          <w:szCs w:val="21"/>
        </w:rPr>
        <w:t>牵</w:t>
      </w:r>
      <w:r w:rsidRPr="00491EE1">
        <w:rPr>
          <w:rFonts w:ascii="宋体" w:hAnsi="宋体" w:hint="eastAsia"/>
          <w:szCs w:val="21"/>
        </w:rPr>
        <w:t>头组织相关单位对服务商的服务质量、响应时效、用户满意度等方面进行综合评价。若评价结果为“较差”或未达到合同约定标准，招标人有权不再续签下一服务年度合同</w:t>
      </w:r>
      <w:r>
        <w:rPr>
          <w:rFonts w:ascii="宋体" w:hAnsi="宋体" w:hint="eastAsia"/>
          <w:szCs w:val="21"/>
        </w:rPr>
        <w:t>。</w:t>
      </w:r>
    </w:p>
    <w:p w14:paraId="5C3C558E" w14:textId="77777777" w:rsidR="00133141" w:rsidRDefault="00133141" w:rsidP="00133141">
      <w:pPr>
        <w:pStyle w:val="1"/>
        <w:rPr>
          <w:rFonts w:ascii="宋体" w:hAnsi="宋体"/>
          <w:shd w:val="clear" w:color="auto" w:fill="FFFFFF"/>
        </w:rPr>
      </w:pPr>
      <w:r>
        <w:rPr>
          <w:rFonts w:ascii="宋体" w:hAnsi="宋体" w:hint="eastAsia"/>
          <w:shd w:val="clear" w:color="auto" w:fill="FFFFFF"/>
        </w:rPr>
        <w:t>评分办法</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ook w:val="04A0" w:firstRow="1" w:lastRow="0" w:firstColumn="1" w:lastColumn="0" w:noHBand="0" w:noVBand="1"/>
      </w:tblPr>
      <w:tblGrid>
        <w:gridCol w:w="1233"/>
        <w:gridCol w:w="1171"/>
        <w:gridCol w:w="853"/>
        <w:gridCol w:w="5039"/>
      </w:tblGrid>
      <w:tr w:rsidR="00133141" w14:paraId="3ED0310D" w14:textId="77777777" w:rsidTr="000A3B9C">
        <w:trPr>
          <w:trHeight w:val="680"/>
          <w:tblHeader/>
          <w:jc w:val="center"/>
        </w:trPr>
        <w:tc>
          <w:tcPr>
            <w:tcW w:w="743" w:type="pct"/>
            <w:shd w:val="clear" w:color="auto" w:fill="FFFFFF" w:themeFill="background1"/>
            <w:vAlign w:val="center"/>
          </w:tcPr>
          <w:p w14:paraId="11AB02E1" w14:textId="77777777" w:rsidR="00133141" w:rsidRDefault="00133141" w:rsidP="00946619">
            <w:pPr>
              <w:jc w:val="center"/>
              <w:rPr>
                <w:rFonts w:ascii="宋体" w:eastAsia="宋体" w:hAnsi="宋体"/>
                <w:b/>
                <w:bCs/>
              </w:rPr>
            </w:pPr>
            <w:r>
              <w:rPr>
                <w:rFonts w:ascii="宋体" w:eastAsia="宋体" w:hAnsi="宋体" w:hint="eastAsia"/>
                <w:b/>
                <w:bCs/>
              </w:rPr>
              <w:t>评审项目</w:t>
            </w:r>
          </w:p>
        </w:tc>
        <w:tc>
          <w:tcPr>
            <w:tcW w:w="706" w:type="pct"/>
            <w:shd w:val="clear" w:color="auto" w:fill="FFFFFF" w:themeFill="background1"/>
            <w:vAlign w:val="center"/>
          </w:tcPr>
          <w:p w14:paraId="689A207E" w14:textId="77777777" w:rsidR="00133141" w:rsidRDefault="00133141" w:rsidP="00946619">
            <w:pPr>
              <w:jc w:val="center"/>
              <w:rPr>
                <w:rFonts w:ascii="宋体" w:eastAsia="宋体" w:hAnsi="宋体"/>
                <w:b/>
                <w:bCs/>
              </w:rPr>
            </w:pPr>
            <w:r>
              <w:rPr>
                <w:rFonts w:ascii="宋体" w:eastAsia="宋体" w:hAnsi="宋体" w:hint="eastAsia"/>
                <w:b/>
                <w:bCs/>
              </w:rPr>
              <w:t>评分因素</w:t>
            </w:r>
          </w:p>
        </w:tc>
        <w:tc>
          <w:tcPr>
            <w:tcW w:w="514" w:type="pct"/>
            <w:shd w:val="clear" w:color="auto" w:fill="FFFFFF" w:themeFill="background1"/>
            <w:vAlign w:val="center"/>
          </w:tcPr>
          <w:p w14:paraId="7BDD68CC" w14:textId="77777777" w:rsidR="00133141" w:rsidRDefault="00133141" w:rsidP="00946619">
            <w:pPr>
              <w:jc w:val="center"/>
              <w:rPr>
                <w:rFonts w:ascii="宋体" w:eastAsia="宋体" w:hAnsi="宋体"/>
                <w:b/>
                <w:bCs/>
              </w:rPr>
            </w:pPr>
            <w:r>
              <w:rPr>
                <w:rFonts w:ascii="宋体" w:eastAsia="宋体" w:hAnsi="宋体" w:hint="eastAsia"/>
                <w:b/>
                <w:bCs/>
              </w:rPr>
              <w:t>分值</w:t>
            </w:r>
          </w:p>
        </w:tc>
        <w:tc>
          <w:tcPr>
            <w:tcW w:w="3038" w:type="pct"/>
            <w:shd w:val="clear" w:color="auto" w:fill="FFFFFF" w:themeFill="background1"/>
            <w:vAlign w:val="center"/>
          </w:tcPr>
          <w:p w14:paraId="780A50F1" w14:textId="77777777" w:rsidR="00133141" w:rsidRDefault="00133141" w:rsidP="00AE1ED2">
            <w:pPr>
              <w:jc w:val="center"/>
              <w:rPr>
                <w:rFonts w:ascii="宋体" w:eastAsia="宋体" w:hAnsi="宋体"/>
                <w:b/>
                <w:bCs/>
              </w:rPr>
            </w:pPr>
            <w:r>
              <w:rPr>
                <w:rFonts w:ascii="宋体" w:eastAsia="宋体" w:hAnsi="宋体" w:hint="eastAsia"/>
                <w:b/>
                <w:bCs/>
              </w:rPr>
              <w:t>子项目及分值</w:t>
            </w:r>
          </w:p>
        </w:tc>
      </w:tr>
      <w:tr w:rsidR="00133141" w14:paraId="5B27E712" w14:textId="77777777" w:rsidTr="000A3B9C">
        <w:trPr>
          <w:trHeight w:val="680"/>
          <w:jc w:val="center"/>
        </w:trPr>
        <w:tc>
          <w:tcPr>
            <w:tcW w:w="743" w:type="pct"/>
            <w:shd w:val="clear" w:color="auto" w:fill="FFFFFF" w:themeFill="background1"/>
            <w:vAlign w:val="center"/>
          </w:tcPr>
          <w:p w14:paraId="53F6912B" w14:textId="77777777" w:rsidR="00133141" w:rsidRDefault="00133141" w:rsidP="00946619">
            <w:pPr>
              <w:spacing w:line="360" w:lineRule="auto"/>
              <w:jc w:val="center"/>
              <w:rPr>
                <w:rFonts w:ascii="宋体" w:eastAsia="宋体" w:hAnsi="宋体"/>
                <w:lang w:bidi="ar"/>
              </w:rPr>
            </w:pPr>
            <w:r>
              <w:rPr>
                <w:rFonts w:ascii="宋体" w:eastAsia="宋体" w:hAnsi="宋体" w:hint="eastAsia"/>
                <w:lang w:bidi="ar"/>
              </w:rPr>
              <w:t>磋商报价</w:t>
            </w:r>
          </w:p>
          <w:p w14:paraId="352C0978" w14:textId="77777777" w:rsidR="00133141" w:rsidRDefault="00133141" w:rsidP="00946619">
            <w:pPr>
              <w:spacing w:line="360" w:lineRule="auto"/>
              <w:jc w:val="center"/>
              <w:rPr>
                <w:rFonts w:ascii="宋体" w:eastAsia="宋体" w:hAnsi="宋体"/>
                <w:lang w:bidi="ar"/>
              </w:rPr>
            </w:pPr>
            <w:r>
              <w:rPr>
                <w:rFonts w:ascii="宋体" w:eastAsia="宋体" w:hAnsi="宋体" w:hint="eastAsia"/>
                <w:lang w:bidi="ar"/>
              </w:rPr>
              <w:t>（10分）</w:t>
            </w:r>
          </w:p>
        </w:tc>
        <w:tc>
          <w:tcPr>
            <w:tcW w:w="706" w:type="pct"/>
            <w:shd w:val="clear" w:color="auto" w:fill="FFFFFF" w:themeFill="background1"/>
            <w:vAlign w:val="center"/>
          </w:tcPr>
          <w:p w14:paraId="75741B2E" w14:textId="77777777" w:rsidR="00133141" w:rsidRDefault="00133141" w:rsidP="00946619">
            <w:pPr>
              <w:spacing w:line="360" w:lineRule="auto"/>
              <w:jc w:val="center"/>
              <w:rPr>
                <w:rFonts w:ascii="宋体" w:eastAsia="宋体" w:hAnsi="宋体"/>
                <w:lang w:bidi="ar"/>
              </w:rPr>
            </w:pPr>
            <w:r w:rsidRPr="00F7452C">
              <w:rPr>
                <w:rFonts w:ascii="宋体" w:eastAsia="宋体" w:hAnsi="宋体" w:hint="eastAsia"/>
                <w:spacing w:val="-6"/>
              </w:rPr>
              <w:t>报价得分</w:t>
            </w:r>
          </w:p>
        </w:tc>
        <w:tc>
          <w:tcPr>
            <w:tcW w:w="514" w:type="pct"/>
            <w:shd w:val="clear" w:color="auto" w:fill="FFFFFF" w:themeFill="background1"/>
            <w:vAlign w:val="center"/>
          </w:tcPr>
          <w:p w14:paraId="0243A4B5" w14:textId="77777777" w:rsidR="00133141" w:rsidRDefault="00133141" w:rsidP="00946619">
            <w:pPr>
              <w:spacing w:line="360" w:lineRule="auto"/>
              <w:jc w:val="center"/>
              <w:rPr>
                <w:rFonts w:ascii="宋体" w:eastAsia="宋体" w:hAnsi="宋体"/>
                <w:lang w:bidi="ar"/>
              </w:rPr>
            </w:pPr>
            <w:r>
              <w:rPr>
                <w:rFonts w:ascii="宋体" w:eastAsia="宋体" w:hAnsi="宋体" w:hint="eastAsia"/>
                <w:lang w:bidi="ar"/>
              </w:rPr>
              <w:t>10分</w:t>
            </w:r>
          </w:p>
        </w:tc>
        <w:tc>
          <w:tcPr>
            <w:tcW w:w="3038" w:type="pct"/>
            <w:shd w:val="clear" w:color="auto" w:fill="FFFFFF" w:themeFill="background1"/>
            <w:vAlign w:val="center"/>
          </w:tcPr>
          <w:p w14:paraId="781263EE" w14:textId="77777777" w:rsidR="00133141" w:rsidRDefault="00133141" w:rsidP="00AE1ED2">
            <w:pPr>
              <w:spacing w:line="360" w:lineRule="auto"/>
              <w:rPr>
                <w:rFonts w:ascii="宋体" w:eastAsia="宋体" w:hAnsi="宋体"/>
                <w:lang w:bidi="ar"/>
              </w:rPr>
            </w:pPr>
            <w:r>
              <w:rPr>
                <w:rFonts w:ascii="宋体" w:eastAsia="宋体" w:hAnsi="宋体" w:hint="eastAsia"/>
                <w:lang w:bidi="ar"/>
              </w:rPr>
              <w:t>1、满足磋商文件要求且最后磋商报价最低的报价为磋商基准价（D），其价格分为满分；</w:t>
            </w:r>
          </w:p>
          <w:p w14:paraId="749099CC" w14:textId="77777777" w:rsidR="00133141" w:rsidRDefault="00133141" w:rsidP="00AE1ED2">
            <w:pPr>
              <w:spacing w:line="360" w:lineRule="auto"/>
              <w:rPr>
                <w:rFonts w:ascii="宋体" w:eastAsia="宋体" w:hAnsi="宋体"/>
                <w:lang w:bidi="ar"/>
              </w:rPr>
            </w:pPr>
            <w:r>
              <w:rPr>
                <w:rFonts w:ascii="宋体" w:eastAsia="宋体" w:hAnsi="宋体" w:hint="eastAsia"/>
                <w:lang w:bidi="ar"/>
              </w:rPr>
              <w:t>2、其他合格供应商的磋商报价得分按如下公式计算：磋商报价得分=（磋商基准价 D/最后磋商报价 V）×</w:t>
            </w:r>
            <w:proofErr w:type="gramStart"/>
            <w:r>
              <w:rPr>
                <w:rFonts w:ascii="宋体" w:eastAsia="宋体" w:hAnsi="宋体" w:hint="eastAsia"/>
                <w:lang w:bidi="ar"/>
              </w:rPr>
              <w:t>价格权</w:t>
            </w:r>
            <w:proofErr w:type="gramEnd"/>
            <w:r>
              <w:rPr>
                <w:rFonts w:ascii="宋体" w:eastAsia="宋体" w:hAnsi="宋体" w:hint="eastAsia"/>
                <w:lang w:bidi="ar"/>
              </w:rPr>
              <w:t>值×100</w:t>
            </w:r>
          </w:p>
          <w:p w14:paraId="6A690D16" w14:textId="77777777" w:rsidR="00133141" w:rsidRDefault="00133141" w:rsidP="00AE1ED2">
            <w:pPr>
              <w:spacing w:line="360" w:lineRule="auto"/>
              <w:rPr>
                <w:rFonts w:ascii="宋体" w:eastAsia="宋体" w:hAnsi="宋体"/>
                <w:lang w:bidi="ar"/>
              </w:rPr>
            </w:pPr>
            <w:proofErr w:type="gramStart"/>
            <w:r>
              <w:rPr>
                <w:rFonts w:ascii="宋体" w:eastAsia="宋体" w:hAnsi="宋体" w:hint="eastAsia"/>
                <w:lang w:bidi="ar"/>
              </w:rPr>
              <w:t>价格权</w:t>
            </w:r>
            <w:proofErr w:type="gramEnd"/>
            <w:r>
              <w:rPr>
                <w:rFonts w:ascii="宋体" w:eastAsia="宋体" w:hAnsi="宋体" w:hint="eastAsia"/>
                <w:lang w:bidi="ar"/>
              </w:rPr>
              <w:t>值=10%</w:t>
            </w:r>
          </w:p>
        </w:tc>
      </w:tr>
      <w:tr w:rsidR="00133141" w14:paraId="020A1DE1" w14:textId="77777777" w:rsidTr="000A3B9C">
        <w:trPr>
          <w:trHeight w:val="680"/>
          <w:jc w:val="center"/>
        </w:trPr>
        <w:tc>
          <w:tcPr>
            <w:tcW w:w="743" w:type="pct"/>
            <w:vMerge w:val="restart"/>
            <w:shd w:val="clear" w:color="auto" w:fill="FFFFFF" w:themeFill="background1"/>
            <w:vAlign w:val="center"/>
          </w:tcPr>
          <w:p w14:paraId="24D894D4" w14:textId="77777777" w:rsidR="00133141" w:rsidRDefault="00133141" w:rsidP="00946619">
            <w:pPr>
              <w:spacing w:line="360" w:lineRule="auto"/>
              <w:jc w:val="center"/>
              <w:rPr>
                <w:rFonts w:ascii="宋体" w:eastAsia="宋体" w:hAnsi="宋体"/>
                <w:lang w:bidi="ar"/>
              </w:rPr>
            </w:pPr>
            <w:r>
              <w:rPr>
                <w:rFonts w:ascii="宋体" w:eastAsia="宋体" w:hAnsi="宋体" w:hint="eastAsia"/>
                <w:lang w:bidi="ar"/>
              </w:rPr>
              <w:t>商务部分</w:t>
            </w:r>
          </w:p>
          <w:p w14:paraId="23D24316" w14:textId="77777777" w:rsidR="00133141" w:rsidRDefault="00133141" w:rsidP="00946619">
            <w:pPr>
              <w:spacing w:line="360" w:lineRule="auto"/>
              <w:jc w:val="center"/>
              <w:rPr>
                <w:rFonts w:ascii="宋体" w:eastAsia="宋体" w:hAnsi="宋体"/>
                <w:lang w:bidi="ar"/>
              </w:rPr>
            </w:pPr>
            <w:r>
              <w:rPr>
                <w:rFonts w:ascii="宋体" w:eastAsia="宋体" w:hAnsi="宋体" w:hint="eastAsia"/>
                <w:lang w:bidi="ar"/>
              </w:rPr>
              <w:t>（</w:t>
            </w:r>
            <w:r>
              <w:rPr>
                <w:rFonts w:ascii="宋体" w:eastAsia="宋体" w:hAnsi="宋体"/>
                <w:lang w:bidi="ar"/>
              </w:rPr>
              <w:t>3</w:t>
            </w:r>
            <w:r>
              <w:rPr>
                <w:rFonts w:ascii="宋体" w:eastAsia="宋体" w:hAnsi="宋体" w:hint="eastAsia"/>
                <w:lang w:bidi="ar"/>
              </w:rPr>
              <w:t>0分）</w:t>
            </w:r>
          </w:p>
        </w:tc>
        <w:tc>
          <w:tcPr>
            <w:tcW w:w="706" w:type="pct"/>
            <w:shd w:val="clear" w:color="auto" w:fill="FFFFFF" w:themeFill="background1"/>
            <w:vAlign w:val="center"/>
          </w:tcPr>
          <w:p w14:paraId="54647410" w14:textId="77777777" w:rsidR="00133141" w:rsidRDefault="00133141" w:rsidP="00946619">
            <w:pPr>
              <w:adjustRightInd w:val="0"/>
              <w:snapToGrid w:val="0"/>
              <w:spacing w:line="360" w:lineRule="auto"/>
              <w:jc w:val="center"/>
              <w:rPr>
                <w:rFonts w:ascii="宋体" w:eastAsia="宋体" w:hAnsi="宋体"/>
                <w:spacing w:val="-6"/>
              </w:rPr>
            </w:pPr>
            <w:r>
              <w:rPr>
                <w:rFonts w:ascii="宋体" w:eastAsia="宋体" w:hAnsi="宋体" w:hint="eastAsia"/>
                <w:spacing w:val="-6"/>
              </w:rPr>
              <w:t>类似业绩</w:t>
            </w:r>
          </w:p>
        </w:tc>
        <w:tc>
          <w:tcPr>
            <w:tcW w:w="514" w:type="pct"/>
            <w:shd w:val="clear" w:color="auto" w:fill="FFFFFF" w:themeFill="background1"/>
            <w:vAlign w:val="center"/>
          </w:tcPr>
          <w:p w14:paraId="2CC5782F" w14:textId="77777777" w:rsidR="00133141" w:rsidRPr="0058027B" w:rsidRDefault="00133141" w:rsidP="00946619">
            <w:pPr>
              <w:adjustRightInd w:val="0"/>
              <w:snapToGrid w:val="0"/>
              <w:spacing w:line="360" w:lineRule="auto"/>
              <w:jc w:val="center"/>
              <w:rPr>
                <w:rFonts w:ascii="宋体" w:eastAsia="宋体" w:hAnsi="宋体"/>
              </w:rPr>
            </w:pPr>
            <w:r w:rsidRPr="0058027B">
              <w:rPr>
                <w:rFonts w:ascii="宋体" w:eastAsia="宋体" w:hAnsi="宋体" w:hint="eastAsia"/>
              </w:rPr>
              <w:t>10分</w:t>
            </w:r>
          </w:p>
        </w:tc>
        <w:tc>
          <w:tcPr>
            <w:tcW w:w="3038" w:type="pct"/>
            <w:shd w:val="clear" w:color="auto" w:fill="FFFFFF" w:themeFill="background1"/>
            <w:vAlign w:val="center"/>
          </w:tcPr>
          <w:p w14:paraId="2EA06BE8" w14:textId="77777777" w:rsidR="00133141" w:rsidRPr="0058027B" w:rsidRDefault="00133141" w:rsidP="00AE1ED2">
            <w:pPr>
              <w:spacing w:line="360" w:lineRule="auto"/>
              <w:rPr>
                <w:rFonts w:ascii="宋体" w:eastAsia="宋体" w:hAnsi="宋体"/>
              </w:rPr>
            </w:pPr>
            <w:r w:rsidRPr="0058027B">
              <w:rPr>
                <w:rFonts w:ascii="宋体" w:eastAsia="宋体" w:hAnsi="宋体" w:hint="eastAsia"/>
              </w:rPr>
              <w:t>（一）评分内容：</w:t>
            </w:r>
          </w:p>
          <w:p w14:paraId="5B586C09" w14:textId="74E4FEE2" w:rsidR="00133141" w:rsidRDefault="00133141" w:rsidP="00AE1ED2">
            <w:pPr>
              <w:spacing w:line="360" w:lineRule="auto"/>
              <w:rPr>
                <w:rFonts w:ascii="宋体" w:eastAsia="宋体" w:hAnsi="宋体"/>
              </w:rPr>
            </w:pPr>
            <w:r>
              <w:rPr>
                <w:rFonts w:ascii="宋体" w:eastAsia="宋体" w:hAnsi="宋体" w:hint="eastAsia"/>
              </w:rPr>
              <w:t>自</w:t>
            </w:r>
            <w:r w:rsidRPr="0058027B">
              <w:rPr>
                <w:rFonts w:ascii="宋体" w:eastAsia="宋体" w:hAnsi="宋体" w:hint="eastAsia"/>
              </w:rPr>
              <w:t>2024</w:t>
            </w:r>
            <w:r>
              <w:rPr>
                <w:rFonts w:ascii="宋体" w:eastAsia="宋体" w:hAnsi="宋体" w:hint="eastAsia"/>
              </w:rPr>
              <w:t>年</w:t>
            </w:r>
            <w:r w:rsidRPr="0058027B">
              <w:rPr>
                <w:rFonts w:ascii="宋体" w:eastAsia="宋体" w:hAnsi="宋体" w:hint="eastAsia"/>
              </w:rPr>
              <w:t>01</w:t>
            </w:r>
            <w:r>
              <w:rPr>
                <w:rFonts w:ascii="宋体" w:eastAsia="宋体" w:hAnsi="宋体" w:hint="eastAsia"/>
              </w:rPr>
              <w:t>月</w:t>
            </w:r>
            <w:r w:rsidRPr="0058027B">
              <w:rPr>
                <w:rFonts w:ascii="宋体" w:eastAsia="宋体" w:hAnsi="宋体" w:hint="eastAsia"/>
              </w:rPr>
              <w:t>01</w:t>
            </w:r>
            <w:r>
              <w:rPr>
                <w:rFonts w:ascii="宋体" w:eastAsia="宋体" w:hAnsi="宋体" w:hint="eastAsia"/>
              </w:rPr>
              <w:t>日以来（以合同签订时间为准），</w:t>
            </w:r>
            <w:r>
              <w:rPr>
                <w:rFonts w:ascii="宋体" w:eastAsia="宋体" w:hAnsi="宋体" w:hint="eastAsia"/>
              </w:rPr>
              <w:lastRenderedPageBreak/>
              <w:t>供应商具有</w:t>
            </w:r>
            <w:r w:rsidRPr="0058027B">
              <w:rPr>
                <w:rFonts w:ascii="宋体" w:eastAsia="宋体" w:hAnsi="宋体" w:hint="eastAsia"/>
              </w:rPr>
              <w:t>高校行业网站改版或网站群系统建</w:t>
            </w:r>
            <w:proofErr w:type="gramStart"/>
            <w:r w:rsidRPr="0058027B">
              <w:rPr>
                <w:rFonts w:ascii="宋体" w:eastAsia="宋体" w:hAnsi="宋体" w:hint="eastAsia"/>
              </w:rPr>
              <w:t>设</w:t>
            </w:r>
            <w:r>
              <w:rPr>
                <w:rFonts w:ascii="宋体" w:eastAsia="宋体" w:hAnsi="宋体" w:hint="eastAsia"/>
              </w:rPr>
              <w:t>服务</w:t>
            </w:r>
            <w:proofErr w:type="gramEnd"/>
            <w:r>
              <w:rPr>
                <w:rFonts w:ascii="宋体" w:eastAsia="宋体" w:hAnsi="宋体" w:hint="eastAsia"/>
              </w:rPr>
              <w:t>项目业绩的，每个业绩得</w:t>
            </w:r>
            <w:r w:rsidRPr="0058027B">
              <w:rPr>
                <w:rFonts w:ascii="宋体" w:eastAsia="宋体" w:hAnsi="宋体" w:hint="eastAsia"/>
              </w:rPr>
              <w:t>1</w:t>
            </w:r>
            <w:r>
              <w:rPr>
                <w:rFonts w:ascii="宋体" w:eastAsia="宋体" w:hAnsi="宋体" w:hint="eastAsia"/>
              </w:rPr>
              <w:t>分，最高得</w:t>
            </w:r>
            <w:r w:rsidRPr="0058027B">
              <w:rPr>
                <w:rFonts w:ascii="宋体" w:eastAsia="宋体" w:hAnsi="宋体" w:hint="eastAsia"/>
              </w:rPr>
              <w:t>10</w:t>
            </w:r>
            <w:r>
              <w:rPr>
                <w:rFonts w:ascii="宋体" w:eastAsia="宋体" w:hAnsi="宋体" w:hint="eastAsia"/>
              </w:rPr>
              <w:t>分。</w:t>
            </w:r>
          </w:p>
          <w:p w14:paraId="6A357D6B" w14:textId="77777777" w:rsidR="00133141" w:rsidRDefault="00133141" w:rsidP="00AE1ED2">
            <w:pPr>
              <w:spacing w:line="360" w:lineRule="auto"/>
              <w:rPr>
                <w:rFonts w:ascii="宋体" w:eastAsia="宋体" w:hAnsi="宋体"/>
              </w:rPr>
            </w:pPr>
            <w:r w:rsidRPr="0058027B">
              <w:rPr>
                <w:rFonts w:ascii="宋体" w:eastAsia="宋体" w:hAnsi="宋体" w:hint="eastAsia"/>
              </w:rPr>
              <w:t>（二）评分依据：</w:t>
            </w:r>
          </w:p>
          <w:p w14:paraId="21195E25" w14:textId="77777777" w:rsidR="00133141" w:rsidRDefault="00133141" w:rsidP="00AE1ED2">
            <w:pPr>
              <w:spacing w:line="360" w:lineRule="auto"/>
              <w:rPr>
                <w:rFonts w:ascii="宋体" w:eastAsia="宋体" w:hAnsi="宋体"/>
              </w:rPr>
            </w:pPr>
            <w:r w:rsidRPr="0058027B">
              <w:rPr>
                <w:rFonts w:ascii="宋体" w:eastAsia="宋体" w:hAnsi="宋体" w:hint="eastAsia"/>
              </w:rPr>
              <w:t>（1）响应文件中提供业绩合同扫描件，</w:t>
            </w:r>
            <w:proofErr w:type="gramStart"/>
            <w:r w:rsidRPr="0058027B">
              <w:rPr>
                <w:rFonts w:ascii="宋体" w:eastAsia="宋体" w:hAnsi="宋体" w:hint="eastAsia"/>
              </w:rPr>
              <w:t>若合同</w:t>
            </w:r>
            <w:proofErr w:type="gramEnd"/>
            <w:r w:rsidRPr="0058027B">
              <w:rPr>
                <w:rFonts w:ascii="宋体" w:eastAsia="宋体" w:hAnsi="宋体" w:hint="eastAsia"/>
              </w:rPr>
              <w:t>中无法体现签订时间、服务内容等关键评审因素的，须同时提供业主（合同甲方）证明材料，否则不得分/视为未提供。</w:t>
            </w:r>
          </w:p>
          <w:p w14:paraId="653D76F9" w14:textId="77777777" w:rsidR="00133141" w:rsidRDefault="00133141" w:rsidP="00AE1ED2">
            <w:pPr>
              <w:spacing w:line="360" w:lineRule="auto"/>
              <w:rPr>
                <w:rFonts w:ascii="宋体" w:eastAsia="宋体" w:hAnsi="宋体"/>
              </w:rPr>
            </w:pPr>
            <w:r w:rsidRPr="0058027B">
              <w:rPr>
                <w:rFonts w:ascii="宋体" w:eastAsia="宋体" w:hAnsi="宋体" w:hint="eastAsia"/>
              </w:rPr>
              <w:t>（2）未提供或未按要求提供证明材料的，该对应评分项不得分。</w:t>
            </w:r>
          </w:p>
        </w:tc>
      </w:tr>
      <w:tr w:rsidR="00133141" w14:paraId="7EEADE45" w14:textId="77777777" w:rsidTr="000A3B9C">
        <w:trPr>
          <w:trHeight w:val="680"/>
          <w:jc w:val="center"/>
        </w:trPr>
        <w:tc>
          <w:tcPr>
            <w:tcW w:w="743" w:type="pct"/>
            <w:vMerge/>
            <w:shd w:val="clear" w:color="auto" w:fill="FFFFFF" w:themeFill="background1"/>
            <w:vAlign w:val="center"/>
          </w:tcPr>
          <w:p w14:paraId="5928F809" w14:textId="77777777" w:rsidR="00133141" w:rsidRDefault="00133141" w:rsidP="00946619">
            <w:pPr>
              <w:spacing w:line="360" w:lineRule="auto"/>
              <w:jc w:val="center"/>
              <w:rPr>
                <w:rFonts w:ascii="宋体" w:eastAsia="宋体" w:hAnsi="宋体"/>
                <w:lang w:bidi="ar"/>
              </w:rPr>
            </w:pPr>
          </w:p>
        </w:tc>
        <w:tc>
          <w:tcPr>
            <w:tcW w:w="706" w:type="pct"/>
            <w:shd w:val="clear" w:color="auto" w:fill="FFFFFF" w:themeFill="background1"/>
            <w:vAlign w:val="center"/>
          </w:tcPr>
          <w:p w14:paraId="13C04D10" w14:textId="0E9DE9CA" w:rsidR="00133141" w:rsidRDefault="0058027B" w:rsidP="00946619">
            <w:pPr>
              <w:adjustRightInd w:val="0"/>
              <w:snapToGrid w:val="0"/>
              <w:spacing w:line="360" w:lineRule="auto"/>
              <w:jc w:val="center"/>
              <w:rPr>
                <w:rFonts w:ascii="宋体" w:eastAsia="宋体" w:hAnsi="宋体"/>
                <w:spacing w:val="-6"/>
              </w:rPr>
            </w:pPr>
            <w:r>
              <w:rPr>
                <w:rFonts w:ascii="宋体" w:eastAsia="宋体" w:hAnsi="宋体" w:hint="eastAsia"/>
                <w:spacing w:val="-6"/>
              </w:rPr>
              <w:t>实施</w:t>
            </w:r>
            <w:r w:rsidR="00133141">
              <w:rPr>
                <w:rFonts w:ascii="宋体" w:eastAsia="宋体" w:hAnsi="宋体" w:hint="eastAsia"/>
                <w:spacing w:val="-6"/>
              </w:rPr>
              <w:t>能力</w:t>
            </w:r>
          </w:p>
        </w:tc>
        <w:tc>
          <w:tcPr>
            <w:tcW w:w="514" w:type="pct"/>
            <w:shd w:val="clear" w:color="auto" w:fill="FFFFFF" w:themeFill="background1"/>
            <w:vAlign w:val="center"/>
          </w:tcPr>
          <w:p w14:paraId="5359167C" w14:textId="268A5EAD" w:rsidR="00133141" w:rsidRDefault="00DC4E4F" w:rsidP="00946619">
            <w:pPr>
              <w:spacing w:line="360" w:lineRule="auto"/>
              <w:jc w:val="center"/>
              <w:rPr>
                <w:rFonts w:ascii="宋体" w:eastAsia="宋体" w:hAnsi="宋体"/>
              </w:rPr>
            </w:pPr>
            <w:r>
              <w:rPr>
                <w:rFonts w:ascii="宋体" w:eastAsia="宋体" w:hAnsi="宋体" w:hint="eastAsia"/>
              </w:rPr>
              <w:t>8</w:t>
            </w:r>
            <w:r w:rsidR="00133141">
              <w:rPr>
                <w:rFonts w:ascii="宋体" w:eastAsia="宋体" w:hAnsi="宋体" w:hint="eastAsia"/>
              </w:rPr>
              <w:t>分</w:t>
            </w:r>
          </w:p>
        </w:tc>
        <w:tc>
          <w:tcPr>
            <w:tcW w:w="3038" w:type="pct"/>
            <w:shd w:val="clear" w:color="auto" w:fill="FFFFFF" w:themeFill="background1"/>
            <w:vAlign w:val="center"/>
          </w:tcPr>
          <w:p w14:paraId="1BC06B51" w14:textId="77777777" w:rsidR="00133141" w:rsidRDefault="00133141" w:rsidP="00AE1ED2">
            <w:pPr>
              <w:spacing w:line="360" w:lineRule="auto"/>
              <w:rPr>
                <w:rFonts w:ascii="宋体" w:eastAsia="宋体" w:hAnsi="宋体"/>
                <w:b/>
                <w:bCs/>
              </w:rPr>
            </w:pPr>
            <w:r>
              <w:rPr>
                <w:rFonts w:ascii="宋体" w:eastAsia="宋体" w:hAnsi="宋体" w:hint="eastAsia"/>
                <w:b/>
                <w:bCs/>
              </w:rPr>
              <w:t>（一）评分内容：</w:t>
            </w:r>
          </w:p>
          <w:p w14:paraId="3FE1B4DA" w14:textId="0F1D6C70" w:rsidR="00133141" w:rsidRDefault="00133141" w:rsidP="00AE1ED2">
            <w:pPr>
              <w:spacing w:line="360" w:lineRule="auto"/>
              <w:rPr>
                <w:rFonts w:ascii="宋体" w:eastAsia="宋体" w:hAnsi="宋体"/>
              </w:rPr>
            </w:pPr>
            <w:r>
              <w:rPr>
                <w:rFonts w:ascii="宋体" w:eastAsia="宋体" w:hAnsi="宋体" w:hint="eastAsia"/>
              </w:rPr>
              <w:t>为了确保本项目系统安全性及实施能力的可靠性，本次项目需基于学校当前网站群平台进行网站建设及开发实施，需要投标人具有</w:t>
            </w:r>
            <w:r w:rsidR="00946619">
              <w:rPr>
                <w:rFonts w:ascii="宋体" w:eastAsia="宋体" w:hAnsi="宋体" w:hint="eastAsia"/>
              </w:rPr>
              <w:t>我校现有</w:t>
            </w:r>
            <w:r>
              <w:rPr>
                <w:rFonts w:ascii="宋体" w:eastAsia="宋体" w:hAnsi="宋体" w:hint="eastAsia"/>
              </w:rPr>
              <w:t>网站群</w:t>
            </w:r>
            <w:r w:rsidR="002E2937">
              <w:rPr>
                <w:rFonts w:ascii="宋体" w:eastAsia="宋体" w:hAnsi="宋体" w:hint="eastAsia"/>
              </w:rPr>
              <w:t>系统</w:t>
            </w:r>
            <w:r>
              <w:rPr>
                <w:rFonts w:ascii="宋体" w:eastAsia="宋体" w:hAnsi="宋体" w:hint="eastAsia"/>
              </w:rPr>
              <w:t>厂家出具的产品实施工程师认证证书，每取得1个得</w:t>
            </w:r>
            <w:r w:rsidR="00DC4E4F">
              <w:rPr>
                <w:rFonts w:ascii="宋体" w:eastAsia="宋体" w:hAnsi="宋体" w:hint="eastAsia"/>
              </w:rPr>
              <w:t>2</w:t>
            </w:r>
            <w:r>
              <w:rPr>
                <w:rFonts w:ascii="宋体" w:eastAsia="宋体" w:hAnsi="宋体" w:hint="eastAsia"/>
              </w:rPr>
              <w:t>分，最高得</w:t>
            </w:r>
            <w:r w:rsidR="00DC4E4F">
              <w:rPr>
                <w:rFonts w:ascii="宋体" w:eastAsia="宋体" w:hAnsi="宋体" w:hint="eastAsia"/>
              </w:rPr>
              <w:t>8</w:t>
            </w:r>
            <w:r>
              <w:rPr>
                <w:rFonts w:ascii="宋体" w:eastAsia="宋体" w:hAnsi="宋体" w:hint="eastAsia"/>
              </w:rPr>
              <w:t>分。</w:t>
            </w:r>
          </w:p>
          <w:p w14:paraId="50E3F266" w14:textId="77777777" w:rsidR="00133141" w:rsidRDefault="00133141" w:rsidP="00AE1ED2">
            <w:pPr>
              <w:spacing w:line="360" w:lineRule="auto"/>
              <w:rPr>
                <w:rFonts w:ascii="宋体" w:eastAsia="宋体" w:hAnsi="宋体"/>
                <w:b/>
                <w:bCs/>
              </w:rPr>
            </w:pPr>
            <w:r>
              <w:rPr>
                <w:rFonts w:ascii="宋体" w:eastAsia="宋体" w:hAnsi="宋体" w:hint="eastAsia"/>
                <w:b/>
                <w:bCs/>
              </w:rPr>
              <w:t>（二）评分依据：</w:t>
            </w:r>
          </w:p>
          <w:p w14:paraId="53D71FC6" w14:textId="77777777" w:rsidR="00133141" w:rsidRPr="006F4089" w:rsidRDefault="00133141" w:rsidP="00AE1ED2">
            <w:pPr>
              <w:spacing w:line="360" w:lineRule="auto"/>
              <w:rPr>
                <w:rFonts w:ascii="宋体" w:eastAsia="宋体" w:hAnsi="宋体"/>
              </w:rPr>
            </w:pPr>
            <w:r w:rsidRPr="006F4089">
              <w:rPr>
                <w:rFonts w:ascii="宋体" w:eastAsia="宋体" w:hAnsi="宋体" w:hint="eastAsia"/>
              </w:rPr>
              <w:t>（1）提供原网站群厂家出具的产品实施工程师认证证书，未提供不得分，弄虚作假按无效投标处理，并承担一切责任。</w:t>
            </w:r>
          </w:p>
        </w:tc>
      </w:tr>
      <w:tr w:rsidR="00133141" w14:paraId="3577173E" w14:textId="77777777" w:rsidTr="000A3B9C">
        <w:trPr>
          <w:trHeight w:val="680"/>
          <w:jc w:val="center"/>
        </w:trPr>
        <w:tc>
          <w:tcPr>
            <w:tcW w:w="743" w:type="pct"/>
            <w:vMerge/>
            <w:shd w:val="clear" w:color="auto" w:fill="FFFFFF" w:themeFill="background1"/>
            <w:vAlign w:val="center"/>
          </w:tcPr>
          <w:p w14:paraId="5DB4A166" w14:textId="77777777" w:rsidR="00133141" w:rsidRDefault="00133141" w:rsidP="00946619">
            <w:pPr>
              <w:spacing w:line="360" w:lineRule="auto"/>
              <w:jc w:val="center"/>
              <w:rPr>
                <w:rFonts w:ascii="宋体" w:eastAsia="宋体" w:hAnsi="宋体"/>
                <w:lang w:bidi="ar"/>
              </w:rPr>
            </w:pPr>
          </w:p>
        </w:tc>
        <w:tc>
          <w:tcPr>
            <w:tcW w:w="706" w:type="pct"/>
            <w:shd w:val="clear" w:color="auto" w:fill="FFFFFF" w:themeFill="background1"/>
            <w:vAlign w:val="center"/>
          </w:tcPr>
          <w:p w14:paraId="75A0B4B9" w14:textId="77777777" w:rsidR="00133141" w:rsidRPr="00E875EC" w:rsidRDefault="00133141" w:rsidP="00946619">
            <w:pPr>
              <w:spacing w:line="360" w:lineRule="auto"/>
              <w:jc w:val="center"/>
              <w:rPr>
                <w:rFonts w:ascii="宋体" w:eastAsia="宋体" w:hAnsi="宋体"/>
              </w:rPr>
            </w:pPr>
            <w:r w:rsidRPr="00E875EC">
              <w:rPr>
                <w:rFonts w:ascii="宋体" w:eastAsia="宋体" w:hAnsi="宋体" w:cs="宋体" w:hint="eastAsia"/>
              </w:rPr>
              <w:t>数据对接及网站功能性定制开发</w:t>
            </w:r>
          </w:p>
        </w:tc>
        <w:tc>
          <w:tcPr>
            <w:tcW w:w="514" w:type="pct"/>
            <w:shd w:val="clear" w:color="auto" w:fill="FFFFFF" w:themeFill="background1"/>
            <w:vAlign w:val="center"/>
          </w:tcPr>
          <w:p w14:paraId="314201E9" w14:textId="097314F6" w:rsidR="00133141" w:rsidRPr="00E875EC" w:rsidRDefault="00DC4E4F" w:rsidP="00946619">
            <w:pPr>
              <w:spacing w:line="360" w:lineRule="auto"/>
              <w:jc w:val="center"/>
              <w:rPr>
                <w:rFonts w:ascii="宋体" w:eastAsia="宋体" w:hAnsi="宋体"/>
              </w:rPr>
            </w:pPr>
            <w:r>
              <w:rPr>
                <w:rFonts w:ascii="宋体" w:eastAsia="宋体" w:hAnsi="宋体" w:hint="eastAsia"/>
              </w:rPr>
              <w:t>12</w:t>
            </w:r>
            <w:r w:rsidR="00133141" w:rsidRPr="00E875EC">
              <w:rPr>
                <w:rFonts w:ascii="宋体" w:eastAsia="宋体" w:hAnsi="宋体" w:hint="eastAsia"/>
              </w:rPr>
              <w:t>分</w:t>
            </w:r>
          </w:p>
        </w:tc>
        <w:tc>
          <w:tcPr>
            <w:tcW w:w="3038" w:type="pct"/>
            <w:shd w:val="clear" w:color="auto" w:fill="FFFFFF" w:themeFill="background1"/>
            <w:vAlign w:val="center"/>
          </w:tcPr>
          <w:p w14:paraId="4C502647" w14:textId="77777777" w:rsidR="00133141" w:rsidRPr="00E875EC" w:rsidRDefault="00133141" w:rsidP="00AE1ED2">
            <w:pPr>
              <w:spacing w:line="360" w:lineRule="auto"/>
              <w:rPr>
                <w:rFonts w:ascii="宋体" w:eastAsia="宋体" w:hAnsi="宋体"/>
                <w:b/>
                <w:bCs/>
              </w:rPr>
            </w:pPr>
            <w:r w:rsidRPr="00E875EC">
              <w:rPr>
                <w:rFonts w:ascii="宋体" w:eastAsia="宋体" w:hAnsi="宋体" w:hint="eastAsia"/>
                <w:b/>
                <w:bCs/>
              </w:rPr>
              <w:t>（一）评分内容：</w:t>
            </w:r>
          </w:p>
          <w:p w14:paraId="4EA2D409" w14:textId="77777777" w:rsidR="00F72A86" w:rsidRPr="00E875EC" w:rsidRDefault="00F72A86" w:rsidP="00F72A86">
            <w:pPr>
              <w:spacing w:line="360" w:lineRule="auto"/>
              <w:rPr>
                <w:rFonts w:ascii="宋体" w:eastAsia="宋体" w:hAnsi="宋体" w:cs="宋体"/>
              </w:rPr>
            </w:pPr>
            <w:r w:rsidRPr="00E875EC">
              <w:rPr>
                <w:rFonts w:ascii="宋体" w:eastAsia="宋体" w:hAnsi="宋体" w:cs="宋体" w:hint="eastAsia"/>
              </w:rPr>
              <w:t>为支撑学校数字化校园建设及与其他信息系统的互联互通，本项目所建网站须具备标准</w:t>
            </w:r>
            <w:r w:rsidRPr="00E875EC">
              <w:rPr>
                <w:rFonts w:ascii="宋体" w:eastAsia="宋体" w:hAnsi="宋体" w:cs="宋体"/>
              </w:rPr>
              <w:t xml:space="preserve"> Web Service 数据接口能力，并支持二次开发，以便后续功能模块的灵活集成。针对系统对接与开发协同要求，设置以下评分项：</w:t>
            </w:r>
          </w:p>
          <w:p w14:paraId="2AB7E3E4" w14:textId="3726F97C" w:rsidR="00F72A86" w:rsidRPr="00E875EC" w:rsidRDefault="00531F5E" w:rsidP="00F72A86">
            <w:pPr>
              <w:spacing w:line="360" w:lineRule="auto"/>
              <w:rPr>
                <w:rFonts w:ascii="宋体" w:eastAsia="宋体" w:hAnsi="宋体" w:cs="宋体"/>
              </w:rPr>
            </w:pPr>
            <w:r w:rsidRPr="00E875EC">
              <w:rPr>
                <w:rFonts w:ascii="宋体" w:eastAsia="宋体" w:hAnsi="宋体" w:cs="宋体" w:hint="eastAsia"/>
              </w:rPr>
              <w:t>（1）</w:t>
            </w:r>
            <w:r w:rsidR="00F72A86" w:rsidRPr="00E875EC">
              <w:rPr>
                <w:rFonts w:ascii="宋体" w:eastAsia="宋体" w:hAnsi="宋体" w:cs="宋体" w:hint="eastAsia"/>
              </w:rPr>
              <w:t>供应商在响应文件中提供现有网站群系统原厂商出具的授权函，明确授权其对当前站群平台进行数据调用、组件实施及接口对接等操作的，得</w:t>
            </w:r>
            <w:r w:rsidR="00DC4E4F">
              <w:rPr>
                <w:rFonts w:ascii="宋体" w:eastAsia="宋体" w:hAnsi="宋体" w:cs="宋体" w:hint="eastAsia"/>
              </w:rPr>
              <w:t>6</w:t>
            </w:r>
            <w:r w:rsidR="00F72A86" w:rsidRPr="00E875EC">
              <w:rPr>
                <w:rFonts w:ascii="宋体" w:eastAsia="宋体" w:hAnsi="宋体" w:cs="宋体"/>
              </w:rPr>
              <w:t>分。</w:t>
            </w:r>
          </w:p>
          <w:p w14:paraId="35F12C40" w14:textId="6D934201" w:rsidR="00531F5E" w:rsidRPr="00E875EC" w:rsidRDefault="00531F5E" w:rsidP="00F72A86">
            <w:pPr>
              <w:spacing w:line="360" w:lineRule="auto"/>
              <w:rPr>
                <w:rFonts w:ascii="宋体" w:eastAsia="宋体" w:hAnsi="宋体" w:cs="宋体"/>
              </w:rPr>
            </w:pPr>
            <w:r w:rsidRPr="00E875EC">
              <w:rPr>
                <w:rFonts w:ascii="宋体" w:eastAsia="宋体" w:hAnsi="宋体" w:cs="宋体" w:hint="eastAsia"/>
              </w:rPr>
              <w:lastRenderedPageBreak/>
              <w:t>（2）</w:t>
            </w:r>
            <w:r w:rsidR="00F72A86" w:rsidRPr="00E875EC">
              <w:rPr>
                <w:rFonts w:ascii="宋体" w:eastAsia="宋体" w:hAnsi="宋体" w:cs="宋体" w:hint="eastAsia"/>
              </w:rPr>
              <w:t>供应商在响应文件中提供现有网站群系统原厂商出具的二次开发承诺函，承诺支持并配合本次项目所需的后端功能定制开发（包括但不限于接口开放、模块集成等），得</w:t>
            </w:r>
            <w:r w:rsidR="00DC4E4F">
              <w:rPr>
                <w:rFonts w:ascii="宋体" w:eastAsia="宋体" w:hAnsi="宋体" w:cs="宋体" w:hint="eastAsia"/>
              </w:rPr>
              <w:t>6</w:t>
            </w:r>
            <w:r w:rsidR="00F72A86" w:rsidRPr="00E875EC">
              <w:rPr>
                <w:rFonts w:ascii="宋体" w:eastAsia="宋体" w:hAnsi="宋体" w:cs="宋体"/>
              </w:rPr>
              <w:t>分。</w:t>
            </w:r>
          </w:p>
          <w:p w14:paraId="60EE608C" w14:textId="13336688" w:rsidR="00133141" w:rsidRPr="00E875EC" w:rsidRDefault="00133141" w:rsidP="00F72A86">
            <w:pPr>
              <w:spacing w:line="360" w:lineRule="auto"/>
              <w:rPr>
                <w:rFonts w:ascii="宋体" w:eastAsia="宋体" w:hAnsi="宋体"/>
              </w:rPr>
            </w:pPr>
            <w:r w:rsidRPr="00E875EC">
              <w:rPr>
                <w:rFonts w:ascii="宋体" w:eastAsia="宋体" w:hAnsi="宋体" w:hint="eastAsia"/>
                <w:b/>
                <w:bCs/>
              </w:rPr>
              <w:t>（二）评分依据：</w:t>
            </w:r>
          </w:p>
          <w:p w14:paraId="33FABED1" w14:textId="77777777" w:rsidR="00133141" w:rsidRPr="0028003F" w:rsidRDefault="00133141" w:rsidP="00AE1ED2">
            <w:pPr>
              <w:spacing w:line="360" w:lineRule="auto"/>
              <w:rPr>
                <w:rFonts w:ascii="宋体" w:eastAsia="宋体" w:hAnsi="宋体"/>
              </w:rPr>
            </w:pPr>
            <w:r w:rsidRPr="0028003F">
              <w:rPr>
                <w:rFonts w:ascii="宋体" w:eastAsia="宋体" w:hAnsi="宋体" w:cs="宋体" w:hint="eastAsia"/>
              </w:rPr>
              <w:t>（1）提供针对上述内容的授权函，未提供或未按要求提供证明材料的，该对应评分项不得分。</w:t>
            </w:r>
          </w:p>
        </w:tc>
      </w:tr>
      <w:tr w:rsidR="00133141" w14:paraId="68406BB1" w14:textId="77777777" w:rsidTr="000A3B9C">
        <w:trPr>
          <w:trHeight w:val="680"/>
          <w:jc w:val="center"/>
        </w:trPr>
        <w:tc>
          <w:tcPr>
            <w:tcW w:w="743" w:type="pct"/>
            <w:vMerge w:val="restart"/>
            <w:shd w:val="clear" w:color="auto" w:fill="FFFFFF" w:themeFill="background1"/>
            <w:vAlign w:val="center"/>
          </w:tcPr>
          <w:p w14:paraId="34C36BA8" w14:textId="77777777" w:rsidR="00133141" w:rsidRDefault="00133141" w:rsidP="00946619">
            <w:pPr>
              <w:spacing w:line="360" w:lineRule="auto"/>
              <w:jc w:val="center"/>
              <w:rPr>
                <w:rFonts w:ascii="宋体" w:eastAsia="宋体" w:hAnsi="宋体"/>
                <w:lang w:bidi="ar"/>
              </w:rPr>
            </w:pPr>
            <w:r>
              <w:rPr>
                <w:rFonts w:ascii="宋体" w:eastAsia="宋体" w:hAnsi="宋体" w:hint="eastAsia"/>
                <w:lang w:bidi="ar"/>
              </w:rPr>
              <w:lastRenderedPageBreak/>
              <w:t>技术部分</w:t>
            </w:r>
          </w:p>
          <w:p w14:paraId="4805E678" w14:textId="77777777" w:rsidR="00133141" w:rsidRDefault="00133141" w:rsidP="00946619">
            <w:pPr>
              <w:spacing w:line="360" w:lineRule="auto"/>
              <w:jc w:val="center"/>
              <w:rPr>
                <w:rFonts w:ascii="宋体" w:eastAsia="宋体" w:hAnsi="宋体"/>
                <w:lang w:bidi="ar"/>
              </w:rPr>
            </w:pPr>
            <w:r>
              <w:rPr>
                <w:rFonts w:ascii="宋体" w:eastAsia="宋体" w:hAnsi="宋体" w:hint="eastAsia"/>
                <w:lang w:bidi="ar"/>
              </w:rPr>
              <w:t>（60分）</w:t>
            </w:r>
          </w:p>
        </w:tc>
        <w:tc>
          <w:tcPr>
            <w:tcW w:w="706" w:type="pct"/>
            <w:shd w:val="clear" w:color="auto" w:fill="FFFFFF" w:themeFill="background1"/>
            <w:vAlign w:val="center"/>
          </w:tcPr>
          <w:p w14:paraId="25676CA7" w14:textId="77777777" w:rsidR="00133141" w:rsidRDefault="00133141" w:rsidP="00946619">
            <w:pPr>
              <w:spacing w:line="360" w:lineRule="auto"/>
              <w:jc w:val="center"/>
              <w:rPr>
                <w:rFonts w:ascii="宋体" w:eastAsia="宋体" w:hAnsi="宋体"/>
              </w:rPr>
            </w:pPr>
            <w:r>
              <w:rPr>
                <w:rFonts w:ascii="宋体" w:eastAsia="宋体" w:hAnsi="宋体" w:cs="宋体" w:hint="eastAsia"/>
                <w:color w:val="000000"/>
              </w:rPr>
              <w:t>技术方案</w:t>
            </w:r>
          </w:p>
        </w:tc>
        <w:tc>
          <w:tcPr>
            <w:tcW w:w="514" w:type="pct"/>
            <w:shd w:val="clear" w:color="auto" w:fill="FFFFFF" w:themeFill="background1"/>
            <w:vAlign w:val="center"/>
          </w:tcPr>
          <w:p w14:paraId="0BBFFB18" w14:textId="7C7E23DF" w:rsidR="00133141" w:rsidRDefault="00801DE5" w:rsidP="00946619">
            <w:pPr>
              <w:adjustRightInd w:val="0"/>
              <w:snapToGrid w:val="0"/>
              <w:spacing w:line="360" w:lineRule="auto"/>
              <w:jc w:val="center"/>
              <w:rPr>
                <w:rFonts w:ascii="宋体" w:eastAsia="宋体" w:hAnsi="宋体"/>
              </w:rPr>
            </w:pPr>
            <w:r>
              <w:rPr>
                <w:rFonts w:ascii="宋体" w:eastAsia="宋体" w:hAnsi="宋体" w:hint="eastAsia"/>
              </w:rPr>
              <w:t>12</w:t>
            </w:r>
            <w:r w:rsidR="00133141">
              <w:rPr>
                <w:rFonts w:ascii="宋体" w:eastAsia="宋体" w:hAnsi="宋体" w:hint="eastAsia"/>
              </w:rPr>
              <w:t>分</w:t>
            </w:r>
          </w:p>
        </w:tc>
        <w:tc>
          <w:tcPr>
            <w:tcW w:w="3038" w:type="pct"/>
            <w:shd w:val="clear" w:color="auto" w:fill="FFFFFF" w:themeFill="background1"/>
            <w:vAlign w:val="center"/>
          </w:tcPr>
          <w:p w14:paraId="5F107293" w14:textId="77777777" w:rsidR="00133141" w:rsidRDefault="00133141" w:rsidP="00AE1ED2">
            <w:pPr>
              <w:spacing w:line="360" w:lineRule="auto"/>
              <w:rPr>
                <w:rFonts w:ascii="宋体" w:eastAsia="宋体" w:hAnsi="宋体"/>
                <w:b/>
                <w:bCs/>
              </w:rPr>
            </w:pPr>
            <w:r>
              <w:rPr>
                <w:rFonts w:ascii="宋体" w:eastAsia="宋体" w:hAnsi="宋体" w:hint="eastAsia"/>
                <w:b/>
                <w:bCs/>
              </w:rPr>
              <w:t>（一）评分内容：</w:t>
            </w:r>
          </w:p>
          <w:p w14:paraId="15086DB6" w14:textId="77777777" w:rsidR="00133141" w:rsidRDefault="00133141" w:rsidP="00AE1ED2">
            <w:pPr>
              <w:spacing w:line="360" w:lineRule="auto"/>
              <w:rPr>
                <w:rFonts w:ascii="宋体" w:eastAsia="宋体" w:hAnsi="宋体"/>
              </w:rPr>
            </w:pPr>
            <w:r>
              <w:rPr>
                <w:rFonts w:ascii="宋体" w:eastAsia="宋体" w:hAnsi="宋体" w:cs="宋体" w:hint="eastAsia"/>
              </w:rPr>
              <w:t>根据供应商所提供的技术方案内容进行综合评审，</w:t>
            </w:r>
            <w:r>
              <w:rPr>
                <w:rFonts w:ascii="宋体" w:eastAsia="宋体" w:hAnsi="宋体" w:hint="eastAsia"/>
              </w:rPr>
              <w:t>内容包含但不限于：</w:t>
            </w:r>
          </w:p>
          <w:p w14:paraId="7F659FB4" w14:textId="77777777" w:rsidR="00133141" w:rsidRDefault="00133141" w:rsidP="00AE1ED2">
            <w:pPr>
              <w:tabs>
                <w:tab w:val="left" w:pos="5580"/>
              </w:tabs>
              <w:spacing w:line="360" w:lineRule="auto"/>
              <w:rPr>
                <w:rFonts w:ascii="宋体" w:eastAsia="宋体" w:hAnsi="宋体" w:cs="宋体"/>
              </w:rPr>
            </w:pPr>
            <w:r>
              <w:rPr>
                <w:rFonts w:ascii="宋体" w:eastAsia="宋体" w:hAnsi="宋体" w:cs="宋体" w:hint="eastAsia"/>
              </w:rPr>
              <w:t>1、项目需求分析；</w:t>
            </w:r>
          </w:p>
          <w:p w14:paraId="78ACAC41" w14:textId="77777777" w:rsidR="00133141" w:rsidRDefault="00133141" w:rsidP="00AE1ED2">
            <w:pPr>
              <w:tabs>
                <w:tab w:val="left" w:pos="5580"/>
              </w:tabs>
              <w:spacing w:line="360" w:lineRule="auto"/>
              <w:rPr>
                <w:rFonts w:ascii="宋体" w:eastAsia="宋体" w:hAnsi="宋体" w:cs="宋体"/>
              </w:rPr>
            </w:pPr>
            <w:r>
              <w:rPr>
                <w:rFonts w:ascii="宋体" w:eastAsia="宋体" w:hAnsi="宋体" w:cs="宋体" w:hint="eastAsia"/>
              </w:rPr>
              <w:t>2、技术开发路线；</w:t>
            </w:r>
          </w:p>
          <w:p w14:paraId="13594129" w14:textId="77777777" w:rsidR="00133141" w:rsidRDefault="00133141" w:rsidP="00AE1ED2">
            <w:pPr>
              <w:tabs>
                <w:tab w:val="left" w:pos="5580"/>
              </w:tabs>
              <w:spacing w:line="360" w:lineRule="auto"/>
              <w:rPr>
                <w:rFonts w:ascii="宋体" w:eastAsia="宋体" w:hAnsi="宋体" w:cs="宋体"/>
              </w:rPr>
            </w:pPr>
            <w:r>
              <w:rPr>
                <w:rFonts w:ascii="宋体" w:eastAsia="宋体" w:hAnsi="宋体" w:cs="宋体" w:hint="eastAsia"/>
              </w:rPr>
              <w:t>3、主体功能介绍；</w:t>
            </w:r>
          </w:p>
          <w:p w14:paraId="62258BFF" w14:textId="77777777" w:rsidR="00133141" w:rsidRDefault="00133141" w:rsidP="00AE1ED2">
            <w:pPr>
              <w:tabs>
                <w:tab w:val="left" w:pos="5580"/>
              </w:tabs>
              <w:spacing w:line="360" w:lineRule="auto"/>
              <w:rPr>
                <w:rFonts w:ascii="宋体" w:eastAsia="宋体" w:hAnsi="宋体" w:cs="宋体"/>
              </w:rPr>
            </w:pPr>
            <w:r>
              <w:rPr>
                <w:rFonts w:ascii="宋体" w:eastAsia="宋体" w:hAnsi="宋体" w:cs="宋体"/>
              </w:rPr>
              <w:t>4</w:t>
            </w:r>
            <w:r>
              <w:rPr>
                <w:rFonts w:ascii="宋体" w:eastAsia="宋体" w:hAnsi="宋体" w:cs="宋体" w:hint="eastAsia"/>
              </w:rPr>
              <w:t>、安全及性能保障；</w:t>
            </w:r>
          </w:p>
          <w:p w14:paraId="5578A820" w14:textId="77777777" w:rsidR="00133141" w:rsidRDefault="00133141" w:rsidP="00AE1ED2">
            <w:pPr>
              <w:spacing w:line="360" w:lineRule="auto"/>
              <w:rPr>
                <w:rFonts w:ascii="宋体" w:eastAsia="宋体" w:hAnsi="宋体"/>
              </w:rPr>
            </w:pPr>
            <w:r>
              <w:rPr>
                <w:rFonts w:ascii="宋体" w:eastAsia="宋体" w:hAnsi="宋体" w:hint="eastAsia"/>
                <w:b/>
                <w:bCs/>
              </w:rPr>
              <w:t>（二）评分依据：</w:t>
            </w:r>
          </w:p>
          <w:p w14:paraId="10D6C272" w14:textId="164FD008" w:rsidR="00133141" w:rsidRPr="0028003F" w:rsidRDefault="00133141" w:rsidP="00AE1ED2">
            <w:pPr>
              <w:spacing w:line="360" w:lineRule="auto"/>
              <w:rPr>
                <w:rFonts w:ascii="宋体" w:eastAsia="宋体" w:hAnsi="宋体"/>
              </w:rPr>
            </w:pPr>
            <w:r w:rsidRPr="0028003F">
              <w:rPr>
                <w:rFonts w:ascii="宋体" w:eastAsia="宋体" w:hAnsi="宋体" w:cs="宋体" w:hint="eastAsia"/>
              </w:rPr>
              <w:t>（1）</w:t>
            </w:r>
            <w:r w:rsidRPr="0028003F">
              <w:rPr>
                <w:rFonts w:ascii="宋体" w:eastAsia="宋体" w:hAnsi="宋体" w:hint="eastAsia"/>
              </w:rPr>
              <w:t>上述每项评审内容</w:t>
            </w:r>
            <w:r w:rsidR="009941D4" w:rsidRPr="0028003F">
              <w:rPr>
                <w:rFonts w:ascii="宋体" w:eastAsia="宋体" w:hAnsi="宋体" w:hint="eastAsia"/>
              </w:rPr>
              <w:t>3</w:t>
            </w:r>
            <w:r w:rsidRPr="0028003F">
              <w:rPr>
                <w:rFonts w:ascii="宋体" w:eastAsia="宋体" w:hAnsi="宋体" w:hint="eastAsia"/>
              </w:rPr>
              <w:t>分，共计</w:t>
            </w:r>
            <w:r w:rsidR="009941D4" w:rsidRPr="0028003F">
              <w:rPr>
                <w:rFonts w:ascii="宋体" w:eastAsia="宋体" w:hAnsi="宋体" w:hint="eastAsia"/>
              </w:rPr>
              <w:t>12</w:t>
            </w:r>
            <w:r w:rsidRPr="0028003F">
              <w:rPr>
                <w:rFonts w:ascii="宋体" w:eastAsia="宋体" w:hAnsi="宋体" w:hint="eastAsia"/>
              </w:rPr>
              <w:t>分；</w:t>
            </w:r>
          </w:p>
          <w:p w14:paraId="19EE5BB2" w14:textId="794EF162" w:rsidR="00133141" w:rsidRDefault="00133141" w:rsidP="00AE1ED2">
            <w:pPr>
              <w:spacing w:line="360" w:lineRule="auto"/>
              <w:rPr>
                <w:rFonts w:ascii="宋体" w:eastAsia="宋体" w:hAnsi="宋体"/>
                <w:b/>
              </w:rPr>
            </w:pPr>
            <w:r w:rsidRPr="0028003F">
              <w:rPr>
                <w:rFonts w:ascii="宋体" w:eastAsia="宋体" w:hAnsi="宋体" w:cs="宋体" w:hint="eastAsia"/>
              </w:rPr>
              <w:t>（2）</w:t>
            </w:r>
            <w:r w:rsidRPr="0028003F">
              <w:rPr>
                <w:rFonts w:ascii="宋体" w:eastAsia="宋体" w:hAnsi="宋体" w:hint="eastAsia"/>
              </w:rPr>
              <w:t>上述每项方案合理可行，细节完善，措施有效，可以满足采购需求得</w:t>
            </w:r>
            <w:r w:rsidR="009941D4" w:rsidRPr="0028003F">
              <w:rPr>
                <w:rFonts w:ascii="宋体" w:eastAsia="宋体" w:hAnsi="宋体" w:hint="eastAsia"/>
              </w:rPr>
              <w:t>3</w:t>
            </w:r>
            <w:r w:rsidRPr="0028003F">
              <w:rPr>
                <w:rFonts w:ascii="宋体" w:eastAsia="宋体" w:hAnsi="宋体" w:hint="eastAsia"/>
              </w:rPr>
              <w:t>分，有不完整或有缺陷的</w:t>
            </w:r>
            <w:r w:rsidR="00BA6EFE" w:rsidRPr="0028003F">
              <w:rPr>
                <w:rFonts w:ascii="宋体" w:eastAsia="宋体" w:hAnsi="宋体" w:hint="eastAsia"/>
              </w:rPr>
              <w:t>不得分</w:t>
            </w:r>
            <w:r w:rsidRPr="0028003F">
              <w:rPr>
                <w:rFonts w:ascii="宋体" w:eastAsia="宋体" w:hAnsi="宋体" w:hint="eastAsia"/>
              </w:rPr>
              <w:t>。</w:t>
            </w:r>
          </w:p>
        </w:tc>
      </w:tr>
      <w:tr w:rsidR="00133141" w14:paraId="0C7C157C" w14:textId="77777777" w:rsidTr="000A3B9C">
        <w:trPr>
          <w:trHeight w:val="680"/>
          <w:jc w:val="center"/>
        </w:trPr>
        <w:tc>
          <w:tcPr>
            <w:tcW w:w="743" w:type="pct"/>
            <w:vMerge/>
            <w:shd w:val="clear" w:color="auto" w:fill="FFFFFF" w:themeFill="background1"/>
            <w:vAlign w:val="center"/>
          </w:tcPr>
          <w:p w14:paraId="0A704FB4" w14:textId="77777777" w:rsidR="00133141" w:rsidRDefault="00133141" w:rsidP="00946619">
            <w:pPr>
              <w:spacing w:line="360" w:lineRule="auto"/>
              <w:jc w:val="center"/>
              <w:rPr>
                <w:rFonts w:ascii="宋体" w:eastAsia="宋体" w:hAnsi="宋体"/>
                <w:lang w:bidi="ar"/>
              </w:rPr>
            </w:pPr>
          </w:p>
        </w:tc>
        <w:tc>
          <w:tcPr>
            <w:tcW w:w="706" w:type="pct"/>
            <w:shd w:val="clear" w:color="auto" w:fill="FFFFFF" w:themeFill="background1"/>
            <w:vAlign w:val="center"/>
          </w:tcPr>
          <w:p w14:paraId="11AE5D2C" w14:textId="77777777" w:rsidR="00133141" w:rsidRDefault="00133141" w:rsidP="00946619">
            <w:pPr>
              <w:spacing w:line="360" w:lineRule="auto"/>
              <w:jc w:val="center"/>
              <w:rPr>
                <w:rFonts w:ascii="宋体" w:eastAsia="宋体" w:hAnsi="宋体"/>
              </w:rPr>
            </w:pPr>
            <w:r>
              <w:rPr>
                <w:rFonts w:ascii="宋体" w:eastAsia="宋体" w:hAnsi="宋体" w:cs="宋体" w:hint="eastAsia"/>
                <w:color w:val="000000"/>
              </w:rPr>
              <w:t>项目实施服务方案</w:t>
            </w:r>
          </w:p>
        </w:tc>
        <w:tc>
          <w:tcPr>
            <w:tcW w:w="514" w:type="pct"/>
            <w:shd w:val="clear" w:color="auto" w:fill="FFFFFF" w:themeFill="background1"/>
            <w:vAlign w:val="center"/>
          </w:tcPr>
          <w:p w14:paraId="69391DF9" w14:textId="77777777" w:rsidR="00133141" w:rsidRDefault="00133141" w:rsidP="00946619">
            <w:pPr>
              <w:adjustRightInd w:val="0"/>
              <w:snapToGrid w:val="0"/>
              <w:spacing w:line="360" w:lineRule="auto"/>
              <w:jc w:val="center"/>
              <w:rPr>
                <w:rFonts w:ascii="宋体" w:eastAsia="宋体" w:hAnsi="宋体"/>
              </w:rPr>
            </w:pPr>
            <w:r>
              <w:rPr>
                <w:rFonts w:ascii="宋体" w:eastAsia="宋体" w:hAnsi="宋体" w:hint="eastAsia"/>
              </w:rPr>
              <w:t>2</w:t>
            </w:r>
            <w:r>
              <w:rPr>
                <w:rFonts w:ascii="宋体" w:eastAsia="宋体" w:hAnsi="宋体"/>
              </w:rPr>
              <w:t>0</w:t>
            </w:r>
            <w:r>
              <w:rPr>
                <w:rFonts w:ascii="宋体" w:eastAsia="宋体" w:hAnsi="宋体" w:hint="eastAsia"/>
              </w:rPr>
              <w:t>分</w:t>
            </w:r>
          </w:p>
        </w:tc>
        <w:tc>
          <w:tcPr>
            <w:tcW w:w="3038" w:type="pct"/>
            <w:shd w:val="clear" w:color="auto" w:fill="FFFFFF" w:themeFill="background1"/>
            <w:vAlign w:val="center"/>
          </w:tcPr>
          <w:p w14:paraId="4F3FD41D" w14:textId="77777777" w:rsidR="00133141" w:rsidRDefault="00133141" w:rsidP="00AE1ED2">
            <w:pPr>
              <w:spacing w:line="360" w:lineRule="auto"/>
              <w:rPr>
                <w:rFonts w:ascii="宋体" w:eastAsia="宋体" w:hAnsi="宋体"/>
                <w:b/>
                <w:bCs/>
              </w:rPr>
            </w:pPr>
            <w:r>
              <w:rPr>
                <w:rFonts w:ascii="宋体" w:eastAsia="宋体" w:hAnsi="宋体" w:hint="eastAsia"/>
                <w:b/>
                <w:bCs/>
              </w:rPr>
              <w:t>（一）评分内容：</w:t>
            </w:r>
          </w:p>
          <w:p w14:paraId="5EB943A3" w14:textId="77777777" w:rsidR="00133141" w:rsidRDefault="00133141" w:rsidP="00AE1ED2">
            <w:pPr>
              <w:spacing w:line="360" w:lineRule="auto"/>
              <w:rPr>
                <w:rFonts w:ascii="宋体" w:eastAsia="宋体" w:hAnsi="宋体"/>
              </w:rPr>
            </w:pPr>
            <w:r>
              <w:rPr>
                <w:rFonts w:ascii="宋体" w:eastAsia="宋体" w:hAnsi="宋体" w:cs="宋体" w:hint="eastAsia"/>
              </w:rPr>
              <w:t>根据供应商所提供的</w:t>
            </w:r>
            <w:r>
              <w:rPr>
                <w:rFonts w:ascii="宋体" w:eastAsia="宋体" w:hAnsi="宋体" w:cs="宋体" w:hint="eastAsia"/>
                <w:color w:val="000000"/>
              </w:rPr>
              <w:t>项目实施服务方案</w:t>
            </w:r>
            <w:r>
              <w:rPr>
                <w:rFonts w:ascii="宋体" w:eastAsia="宋体" w:hAnsi="宋体" w:cs="宋体" w:hint="eastAsia"/>
              </w:rPr>
              <w:t>内容进行综合评审，</w:t>
            </w:r>
            <w:r>
              <w:rPr>
                <w:rFonts w:ascii="宋体" w:eastAsia="宋体" w:hAnsi="宋体" w:hint="eastAsia"/>
              </w:rPr>
              <w:t>内容包含但不限于：</w:t>
            </w:r>
          </w:p>
          <w:p w14:paraId="04649BA9" w14:textId="77777777" w:rsidR="00133141" w:rsidRDefault="00133141" w:rsidP="00AE1ED2">
            <w:pPr>
              <w:tabs>
                <w:tab w:val="left" w:pos="5580"/>
              </w:tabs>
              <w:spacing w:line="360" w:lineRule="auto"/>
              <w:rPr>
                <w:rFonts w:ascii="宋体" w:eastAsia="宋体" w:hAnsi="宋体" w:cs="宋体"/>
              </w:rPr>
            </w:pPr>
            <w:r>
              <w:rPr>
                <w:rFonts w:ascii="宋体" w:eastAsia="宋体" w:hAnsi="宋体" w:cs="宋体" w:hint="eastAsia"/>
              </w:rPr>
              <w:t>1、项目实施步骤；</w:t>
            </w:r>
          </w:p>
          <w:p w14:paraId="22B454E6" w14:textId="77777777" w:rsidR="00133141" w:rsidRDefault="00133141" w:rsidP="00AE1ED2">
            <w:pPr>
              <w:tabs>
                <w:tab w:val="left" w:pos="5580"/>
              </w:tabs>
              <w:spacing w:line="360" w:lineRule="auto"/>
              <w:rPr>
                <w:rFonts w:ascii="宋体" w:eastAsia="宋体" w:hAnsi="宋体" w:cs="宋体"/>
              </w:rPr>
            </w:pPr>
            <w:r>
              <w:rPr>
                <w:rFonts w:ascii="宋体" w:eastAsia="宋体" w:hAnsi="宋体" w:cs="宋体" w:hint="eastAsia"/>
              </w:rPr>
              <w:t>2、项目实施进度；</w:t>
            </w:r>
          </w:p>
          <w:p w14:paraId="7B29BF5D" w14:textId="77777777" w:rsidR="00133141" w:rsidRDefault="00133141" w:rsidP="00AE1ED2">
            <w:pPr>
              <w:tabs>
                <w:tab w:val="left" w:pos="5580"/>
              </w:tabs>
              <w:spacing w:line="360" w:lineRule="auto"/>
              <w:rPr>
                <w:rFonts w:ascii="宋体" w:eastAsia="宋体" w:hAnsi="宋体" w:cs="宋体"/>
              </w:rPr>
            </w:pPr>
            <w:r>
              <w:rPr>
                <w:rFonts w:ascii="宋体" w:eastAsia="宋体" w:hAnsi="宋体" w:cs="宋体" w:hint="eastAsia"/>
              </w:rPr>
              <w:t>3、项目组织架构；</w:t>
            </w:r>
          </w:p>
          <w:p w14:paraId="0B9F3B63" w14:textId="77777777" w:rsidR="00133141" w:rsidRDefault="00133141" w:rsidP="00AE1ED2">
            <w:pPr>
              <w:tabs>
                <w:tab w:val="left" w:pos="5580"/>
              </w:tabs>
              <w:spacing w:line="360" w:lineRule="auto"/>
              <w:rPr>
                <w:rFonts w:ascii="宋体" w:eastAsia="宋体" w:hAnsi="宋体" w:cs="宋体"/>
              </w:rPr>
            </w:pPr>
            <w:r>
              <w:rPr>
                <w:rFonts w:ascii="宋体" w:eastAsia="宋体" w:hAnsi="宋体" w:cs="宋体" w:hint="eastAsia"/>
              </w:rPr>
              <w:t>4、项目风险管理；</w:t>
            </w:r>
          </w:p>
          <w:p w14:paraId="76B60E51" w14:textId="77777777" w:rsidR="00133141" w:rsidRDefault="00133141" w:rsidP="00AE1ED2">
            <w:pPr>
              <w:tabs>
                <w:tab w:val="left" w:pos="5580"/>
              </w:tabs>
              <w:spacing w:line="360" w:lineRule="auto"/>
              <w:rPr>
                <w:rFonts w:ascii="宋体" w:eastAsia="宋体" w:hAnsi="宋体" w:cs="宋体"/>
              </w:rPr>
            </w:pPr>
            <w:r>
              <w:rPr>
                <w:rFonts w:ascii="宋体" w:eastAsia="宋体" w:hAnsi="宋体" w:cs="宋体" w:hint="eastAsia"/>
              </w:rPr>
              <w:t>5、项目质量保障；</w:t>
            </w:r>
          </w:p>
          <w:p w14:paraId="415032F6" w14:textId="77777777" w:rsidR="00133141" w:rsidRDefault="00133141" w:rsidP="00AE1ED2">
            <w:pPr>
              <w:spacing w:line="360" w:lineRule="auto"/>
              <w:rPr>
                <w:rFonts w:ascii="宋体" w:eastAsia="宋体" w:hAnsi="宋体"/>
              </w:rPr>
            </w:pPr>
            <w:r>
              <w:rPr>
                <w:rFonts w:ascii="宋体" w:eastAsia="宋体" w:hAnsi="宋体" w:hint="eastAsia"/>
                <w:b/>
                <w:bCs/>
              </w:rPr>
              <w:t>（二）评分依据：</w:t>
            </w:r>
          </w:p>
          <w:p w14:paraId="3CBFD2D2" w14:textId="77777777" w:rsidR="00133141" w:rsidRPr="0028003F" w:rsidRDefault="00133141" w:rsidP="00AE1ED2">
            <w:pPr>
              <w:spacing w:line="360" w:lineRule="auto"/>
              <w:rPr>
                <w:rFonts w:ascii="宋体" w:eastAsia="宋体" w:hAnsi="宋体"/>
              </w:rPr>
            </w:pPr>
            <w:r w:rsidRPr="0028003F">
              <w:rPr>
                <w:rFonts w:ascii="宋体" w:eastAsia="宋体" w:hAnsi="宋体" w:cs="宋体" w:hint="eastAsia"/>
              </w:rPr>
              <w:lastRenderedPageBreak/>
              <w:t>（1）</w:t>
            </w:r>
            <w:r w:rsidRPr="0028003F">
              <w:rPr>
                <w:rFonts w:ascii="宋体" w:eastAsia="宋体" w:hAnsi="宋体" w:hint="eastAsia"/>
              </w:rPr>
              <w:t>上述每项评审内容</w:t>
            </w:r>
            <w:r w:rsidRPr="0028003F">
              <w:rPr>
                <w:rFonts w:ascii="宋体" w:eastAsia="宋体" w:hAnsi="宋体"/>
              </w:rPr>
              <w:t>4</w:t>
            </w:r>
            <w:r w:rsidRPr="0028003F">
              <w:rPr>
                <w:rFonts w:ascii="宋体" w:eastAsia="宋体" w:hAnsi="宋体" w:hint="eastAsia"/>
              </w:rPr>
              <w:t>分，共计2</w:t>
            </w:r>
            <w:r w:rsidRPr="0028003F">
              <w:rPr>
                <w:rFonts w:ascii="宋体" w:eastAsia="宋体" w:hAnsi="宋体"/>
              </w:rPr>
              <w:t>0</w:t>
            </w:r>
            <w:r w:rsidRPr="0028003F">
              <w:rPr>
                <w:rFonts w:ascii="宋体" w:eastAsia="宋体" w:hAnsi="宋体" w:hint="eastAsia"/>
              </w:rPr>
              <w:t>分；</w:t>
            </w:r>
          </w:p>
          <w:p w14:paraId="260798C2" w14:textId="2988841B" w:rsidR="00133141" w:rsidRDefault="00133141" w:rsidP="00AE1ED2">
            <w:pPr>
              <w:tabs>
                <w:tab w:val="left" w:pos="5580"/>
              </w:tabs>
              <w:spacing w:line="360" w:lineRule="auto"/>
              <w:rPr>
                <w:rFonts w:ascii="宋体" w:eastAsia="宋体" w:hAnsi="宋体"/>
              </w:rPr>
            </w:pPr>
            <w:r w:rsidRPr="0028003F">
              <w:rPr>
                <w:rFonts w:ascii="宋体" w:eastAsia="宋体" w:hAnsi="宋体" w:cs="宋体" w:hint="eastAsia"/>
              </w:rPr>
              <w:t>（2）</w:t>
            </w:r>
            <w:r w:rsidRPr="0028003F">
              <w:rPr>
                <w:rFonts w:ascii="宋体" w:eastAsia="宋体" w:hAnsi="宋体" w:hint="eastAsia"/>
              </w:rPr>
              <w:t>上述每项方案合理可行，细节完善，措施有效，可以满足采购需求得</w:t>
            </w:r>
            <w:r w:rsidRPr="0028003F">
              <w:rPr>
                <w:rFonts w:ascii="宋体" w:eastAsia="宋体" w:hAnsi="宋体"/>
              </w:rPr>
              <w:t>4</w:t>
            </w:r>
            <w:r w:rsidRPr="0028003F">
              <w:rPr>
                <w:rFonts w:ascii="宋体" w:eastAsia="宋体" w:hAnsi="宋体" w:hint="eastAsia"/>
              </w:rPr>
              <w:t>分，有不完整或有缺陷的</w:t>
            </w:r>
            <w:r w:rsidR="00C206AF" w:rsidRPr="0028003F">
              <w:rPr>
                <w:rFonts w:ascii="宋体" w:eastAsia="宋体" w:hAnsi="宋体" w:hint="eastAsia"/>
              </w:rPr>
              <w:t>不得分</w:t>
            </w:r>
            <w:r w:rsidRPr="0028003F">
              <w:rPr>
                <w:rFonts w:ascii="宋体" w:eastAsia="宋体" w:hAnsi="宋体" w:hint="eastAsia"/>
              </w:rPr>
              <w:t>。</w:t>
            </w:r>
          </w:p>
        </w:tc>
      </w:tr>
      <w:tr w:rsidR="00133141" w14:paraId="53F50FA0" w14:textId="77777777" w:rsidTr="000A3B9C">
        <w:trPr>
          <w:trHeight w:val="680"/>
          <w:jc w:val="center"/>
        </w:trPr>
        <w:tc>
          <w:tcPr>
            <w:tcW w:w="743" w:type="pct"/>
            <w:vMerge/>
            <w:shd w:val="clear" w:color="auto" w:fill="FFFFFF" w:themeFill="background1"/>
            <w:vAlign w:val="center"/>
          </w:tcPr>
          <w:p w14:paraId="0F50E2B5" w14:textId="77777777" w:rsidR="00133141" w:rsidRDefault="00133141" w:rsidP="00946619">
            <w:pPr>
              <w:spacing w:line="360" w:lineRule="auto"/>
              <w:jc w:val="center"/>
              <w:rPr>
                <w:rFonts w:ascii="宋体" w:eastAsia="宋体" w:hAnsi="宋体"/>
                <w:lang w:bidi="ar"/>
              </w:rPr>
            </w:pPr>
          </w:p>
        </w:tc>
        <w:tc>
          <w:tcPr>
            <w:tcW w:w="706" w:type="pct"/>
            <w:shd w:val="clear" w:color="auto" w:fill="FFFFFF" w:themeFill="background1"/>
            <w:vAlign w:val="center"/>
          </w:tcPr>
          <w:p w14:paraId="2D15F71F" w14:textId="77777777" w:rsidR="00133141" w:rsidRDefault="00133141" w:rsidP="00946619">
            <w:pPr>
              <w:spacing w:line="360" w:lineRule="auto"/>
              <w:jc w:val="center"/>
              <w:rPr>
                <w:rFonts w:ascii="宋体" w:eastAsia="宋体" w:hAnsi="宋体" w:cs="宋体"/>
                <w:color w:val="000000"/>
              </w:rPr>
            </w:pPr>
            <w:r>
              <w:rPr>
                <w:rFonts w:ascii="宋体" w:eastAsia="宋体" w:hAnsi="宋体" w:cs="宋体" w:hint="eastAsia"/>
                <w:color w:val="000000"/>
              </w:rPr>
              <w:t>项目负责人</w:t>
            </w:r>
          </w:p>
        </w:tc>
        <w:tc>
          <w:tcPr>
            <w:tcW w:w="514" w:type="pct"/>
            <w:shd w:val="clear" w:color="auto" w:fill="FFFFFF" w:themeFill="background1"/>
            <w:vAlign w:val="center"/>
          </w:tcPr>
          <w:p w14:paraId="3EB63109" w14:textId="7A141615" w:rsidR="00133141" w:rsidRDefault="00013E72" w:rsidP="00946619">
            <w:pPr>
              <w:adjustRightInd w:val="0"/>
              <w:snapToGrid w:val="0"/>
              <w:spacing w:line="360" w:lineRule="auto"/>
              <w:jc w:val="center"/>
              <w:rPr>
                <w:rFonts w:ascii="宋体" w:eastAsia="宋体" w:hAnsi="宋体"/>
              </w:rPr>
            </w:pPr>
            <w:r>
              <w:rPr>
                <w:rFonts w:ascii="宋体" w:eastAsia="宋体" w:hAnsi="宋体" w:hint="eastAsia"/>
              </w:rPr>
              <w:t>6</w:t>
            </w:r>
            <w:r w:rsidR="00133141">
              <w:rPr>
                <w:rFonts w:ascii="宋体" w:eastAsia="宋体" w:hAnsi="宋体" w:hint="eastAsia"/>
              </w:rPr>
              <w:t>分</w:t>
            </w:r>
          </w:p>
        </w:tc>
        <w:tc>
          <w:tcPr>
            <w:tcW w:w="3038" w:type="pct"/>
            <w:shd w:val="clear" w:color="auto" w:fill="FFFFFF" w:themeFill="background1"/>
            <w:vAlign w:val="center"/>
          </w:tcPr>
          <w:p w14:paraId="6E83F8C3" w14:textId="77777777" w:rsidR="00133141" w:rsidRDefault="00133141" w:rsidP="00AE1ED2">
            <w:pPr>
              <w:spacing w:line="360" w:lineRule="auto"/>
              <w:rPr>
                <w:rFonts w:ascii="宋体" w:eastAsia="宋体" w:hAnsi="宋体"/>
                <w:b/>
                <w:bCs/>
              </w:rPr>
            </w:pPr>
            <w:r>
              <w:rPr>
                <w:rFonts w:ascii="宋体" w:eastAsia="宋体" w:hAnsi="宋体" w:hint="eastAsia"/>
                <w:b/>
                <w:bCs/>
              </w:rPr>
              <w:t>（一）评分内容：</w:t>
            </w:r>
          </w:p>
          <w:p w14:paraId="57EB5084" w14:textId="77777777" w:rsidR="00133141" w:rsidRDefault="00133141" w:rsidP="00AE1ED2">
            <w:pPr>
              <w:spacing w:line="360" w:lineRule="auto"/>
              <w:rPr>
                <w:rFonts w:ascii="宋体" w:eastAsia="宋体" w:hAnsi="宋体"/>
              </w:rPr>
            </w:pPr>
            <w:r>
              <w:rPr>
                <w:rFonts w:ascii="宋体" w:eastAsia="宋体" w:hAnsi="宋体" w:cs="宋体" w:hint="eastAsia"/>
              </w:rPr>
              <w:t>根据供应商所提供的项目负责人信息内容进行综合评审，</w:t>
            </w:r>
            <w:r>
              <w:rPr>
                <w:rFonts w:ascii="宋体" w:eastAsia="宋体" w:hAnsi="宋体" w:hint="eastAsia"/>
              </w:rPr>
              <w:t>内容包含但不限于：</w:t>
            </w:r>
          </w:p>
          <w:p w14:paraId="797CC592" w14:textId="1ACF6070" w:rsidR="00133141" w:rsidRDefault="00133141" w:rsidP="00AE1ED2">
            <w:pPr>
              <w:tabs>
                <w:tab w:val="left" w:pos="5580"/>
              </w:tabs>
              <w:spacing w:line="360" w:lineRule="auto"/>
              <w:rPr>
                <w:rFonts w:ascii="宋体" w:eastAsia="宋体" w:hAnsi="宋体" w:cs="宋体"/>
              </w:rPr>
            </w:pPr>
            <w:r>
              <w:rPr>
                <w:rFonts w:ascii="宋体" w:eastAsia="宋体" w:hAnsi="宋体" w:cs="宋体" w:hint="eastAsia"/>
              </w:rPr>
              <w:t>本项目负责人取得关键证书</w:t>
            </w:r>
            <w:r>
              <w:rPr>
                <w:rFonts w:ascii="宋体" w:eastAsia="宋体" w:hAnsi="宋体" w:cs="宋体"/>
              </w:rPr>
              <w:t>（关键证书如：软件</w:t>
            </w:r>
            <w:r>
              <w:rPr>
                <w:rFonts w:ascii="宋体" w:eastAsia="宋体" w:hAnsi="宋体" w:cs="宋体" w:hint="eastAsia"/>
              </w:rPr>
              <w:t>工程</w:t>
            </w:r>
            <w:r>
              <w:rPr>
                <w:rFonts w:ascii="宋体" w:eastAsia="宋体" w:hAnsi="宋体" w:cs="宋体"/>
              </w:rPr>
              <w:t>师、数据库工程师等）</w:t>
            </w:r>
            <w:r>
              <w:rPr>
                <w:rFonts w:ascii="宋体" w:eastAsia="宋体" w:hAnsi="宋体" w:cs="宋体" w:hint="eastAsia"/>
              </w:rPr>
              <w:t>；</w:t>
            </w:r>
          </w:p>
          <w:p w14:paraId="42B46847" w14:textId="77777777" w:rsidR="00133141" w:rsidRDefault="00133141" w:rsidP="00AE1ED2">
            <w:pPr>
              <w:spacing w:line="360" w:lineRule="auto"/>
              <w:rPr>
                <w:rFonts w:ascii="宋体" w:eastAsia="宋体" w:hAnsi="宋体"/>
              </w:rPr>
            </w:pPr>
            <w:r>
              <w:rPr>
                <w:rFonts w:ascii="宋体" w:eastAsia="宋体" w:hAnsi="宋体" w:hint="eastAsia"/>
                <w:b/>
                <w:bCs/>
              </w:rPr>
              <w:t>（二）评分依据：</w:t>
            </w:r>
          </w:p>
          <w:p w14:paraId="1E11378C" w14:textId="0D2A4F84" w:rsidR="00133141" w:rsidRPr="0028003F" w:rsidRDefault="00133141" w:rsidP="00AE1ED2">
            <w:pPr>
              <w:spacing w:line="360" w:lineRule="auto"/>
              <w:rPr>
                <w:rFonts w:ascii="宋体" w:eastAsia="宋体" w:hAnsi="宋体"/>
              </w:rPr>
            </w:pPr>
            <w:r w:rsidRPr="0028003F">
              <w:rPr>
                <w:rFonts w:ascii="宋体" w:eastAsia="宋体" w:hAnsi="宋体" w:cs="宋体" w:hint="eastAsia"/>
              </w:rPr>
              <w:t>（1）</w:t>
            </w:r>
            <w:r w:rsidRPr="0028003F">
              <w:rPr>
                <w:rFonts w:ascii="宋体" w:eastAsia="宋体" w:hAnsi="宋体" w:hint="eastAsia"/>
              </w:rPr>
              <w:t>上述每取得关键证书</w:t>
            </w:r>
            <w:r w:rsidR="00D80BCE" w:rsidRPr="0028003F">
              <w:rPr>
                <w:rFonts w:ascii="宋体" w:eastAsia="宋体" w:hAnsi="宋体" w:hint="eastAsia"/>
              </w:rPr>
              <w:t>一</w:t>
            </w:r>
            <w:r w:rsidRPr="0028003F">
              <w:rPr>
                <w:rFonts w:ascii="宋体" w:eastAsia="宋体" w:hAnsi="宋体"/>
              </w:rPr>
              <w:t>个</w:t>
            </w:r>
            <w:r w:rsidRPr="0028003F">
              <w:rPr>
                <w:rFonts w:ascii="宋体" w:eastAsia="宋体" w:hAnsi="宋体" w:hint="eastAsia"/>
              </w:rPr>
              <w:t>得</w:t>
            </w:r>
            <w:r w:rsidR="00013E72" w:rsidRPr="0028003F">
              <w:rPr>
                <w:rFonts w:ascii="宋体" w:eastAsia="宋体" w:hAnsi="宋体" w:hint="eastAsia"/>
              </w:rPr>
              <w:t>3</w:t>
            </w:r>
            <w:r w:rsidRPr="0028003F">
              <w:rPr>
                <w:rFonts w:ascii="宋体" w:eastAsia="宋体" w:hAnsi="宋体" w:hint="eastAsia"/>
              </w:rPr>
              <w:t>分，共计</w:t>
            </w:r>
            <w:r w:rsidR="00013E72" w:rsidRPr="0028003F">
              <w:rPr>
                <w:rFonts w:ascii="宋体" w:eastAsia="宋体" w:hAnsi="宋体" w:hint="eastAsia"/>
              </w:rPr>
              <w:t>6</w:t>
            </w:r>
            <w:r w:rsidRPr="0028003F">
              <w:rPr>
                <w:rFonts w:ascii="宋体" w:eastAsia="宋体" w:hAnsi="宋体" w:hint="eastAsia"/>
              </w:rPr>
              <w:t>分；</w:t>
            </w:r>
          </w:p>
          <w:p w14:paraId="158CC1D7" w14:textId="77777777" w:rsidR="00133141" w:rsidRDefault="00133141" w:rsidP="00AE1ED2">
            <w:pPr>
              <w:spacing w:line="360" w:lineRule="auto"/>
              <w:rPr>
                <w:rFonts w:ascii="宋体" w:eastAsia="宋体" w:hAnsi="宋体"/>
                <w:bCs/>
              </w:rPr>
            </w:pPr>
            <w:r w:rsidRPr="0028003F">
              <w:rPr>
                <w:rFonts w:ascii="宋体" w:eastAsia="宋体" w:hAnsi="宋体" w:cs="宋体" w:hint="eastAsia"/>
              </w:rPr>
              <w:t>（2）</w:t>
            </w:r>
            <w:r w:rsidRPr="0028003F">
              <w:rPr>
                <w:rFonts w:ascii="宋体" w:eastAsia="宋体" w:hAnsi="宋体" w:hint="eastAsia"/>
              </w:rPr>
              <w:t>提供相关证书复印件或网上查询截图，提供项目人员身份证复印件及在投标前</w:t>
            </w:r>
            <w:r w:rsidRPr="0028003F">
              <w:rPr>
                <w:rFonts w:ascii="宋体" w:eastAsia="宋体" w:hAnsi="宋体"/>
              </w:rPr>
              <w:t>4个月内（不含投标当月）连续3个月由投标供应商缴纳</w:t>
            </w:r>
            <w:proofErr w:type="gramStart"/>
            <w:r w:rsidRPr="0028003F">
              <w:rPr>
                <w:rFonts w:ascii="宋体" w:eastAsia="宋体" w:hAnsi="宋体"/>
              </w:rPr>
              <w:t>社保证明</w:t>
            </w:r>
            <w:proofErr w:type="gramEnd"/>
            <w:r w:rsidRPr="0028003F">
              <w:rPr>
                <w:rFonts w:ascii="宋体" w:eastAsia="宋体" w:hAnsi="宋体"/>
              </w:rPr>
              <w:t>材料的复印件（代缴</w:t>
            </w:r>
            <w:proofErr w:type="gramStart"/>
            <w:r w:rsidRPr="0028003F">
              <w:rPr>
                <w:rFonts w:ascii="宋体" w:eastAsia="宋体" w:hAnsi="宋体"/>
              </w:rPr>
              <w:t>社保证明</w:t>
            </w:r>
            <w:proofErr w:type="gramEnd"/>
            <w:r w:rsidRPr="0028003F">
              <w:rPr>
                <w:rFonts w:ascii="宋体" w:eastAsia="宋体" w:hAnsi="宋体"/>
              </w:rPr>
              <w:t>材料不予认可）。</w:t>
            </w:r>
          </w:p>
        </w:tc>
      </w:tr>
      <w:tr w:rsidR="00133141" w14:paraId="5360BE6E" w14:textId="77777777" w:rsidTr="000A3B9C">
        <w:trPr>
          <w:trHeight w:val="680"/>
          <w:jc w:val="center"/>
        </w:trPr>
        <w:tc>
          <w:tcPr>
            <w:tcW w:w="743" w:type="pct"/>
            <w:vMerge/>
            <w:shd w:val="clear" w:color="auto" w:fill="FFFFFF" w:themeFill="background1"/>
            <w:vAlign w:val="center"/>
          </w:tcPr>
          <w:p w14:paraId="7B6541A4" w14:textId="77777777" w:rsidR="00133141" w:rsidRDefault="00133141" w:rsidP="00946619">
            <w:pPr>
              <w:spacing w:line="360" w:lineRule="auto"/>
              <w:jc w:val="center"/>
              <w:rPr>
                <w:rFonts w:ascii="宋体" w:eastAsia="宋体" w:hAnsi="宋体"/>
                <w:lang w:bidi="ar"/>
              </w:rPr>
            </w:pPr>
          </w:p>
        </w:tc>
        <w:tc>
          <w:tcPr>
            <w:tcW w:w="706" w:type="pct"/>
            <w:shd w:val="clear" w:color="auto" w:fill="FFFFFF" w:themeFill="background1"/>
            <w:vAlign w:val="center"/>
          </w:tcPr>
          <w:p w14:paraId="76942C95" w14:textId="77777777" w:rsidR="00133141" w:rsidRDefault="00133141" w:rsidP="00946619">
            <w:pPr>
              <w:spacing w:line="360" w:lineRule="auto"/>
              <w:jc w:val="center"/>
              <w:rPr>
                <w:rFonts w:ascii="宋体" w:eastAsia="宋体" w:hAnsi="宋体"/>
              </w:rPr>
            </w:pPr>
            <w:r>
              <w:rPr>
                <w:rFonts w:ascii="宋体" w:eastAsia="宋体" w:hAnsi="宋体" w:cs="宋体" w:hint="eastAsia"/>
                <w:color w:val="000000"/>
              </w:rPr>
              <w:t>应急预案</w:t>
            </w:r>
          </w:p>
        </w:tc>
        <w:tc>
          <w:tcPr>
            <w:tcW w:w="514" w:type="pct"/>
            <w:shd w:val="clear" w:color="auto" w:fill="FFFFFF" w:themeFill="background1"/>
            <w:vAlign w:val="center"/>
          </w:tcPr>
          <w:p w14:paraId="2D7F41A6" w14:textId="77777777" w:rsidR="00133141" w:rsidRDefault="00133141" w:rsidP="00946619">
            <w:pPr>
              <w:adjustRightInd w:val="0"/>
              <w:snapToGrid w:val="0"/>
              <w:spacing w:line="360" w:lineRule="auto"/>
              <w:jc w:val="center"/>
              <w:rPr>
                <w:rFonts w:ascii="宋体" w:eastAsia="宋体" w:hAnsi="宋体"/>
              </w:rPr>
            </w:pPr>
            <w:r>
              <w:rPr>
                <w:rFonts w:ascii="宋体" w:eastAsia="宋体" w:hAnsi="宋体" w:hint="eastAsia"/>
              </w:rPr>
              <w:t>8分</w:t>
            </w:r>
          </w:p>
        </w:tc>
        <w:tc>
          <w:tcPr>
            <w:tcW w:w="3038" w:type="pct"/>
            <w:shd w:val="clear" w:color="auto" w:fill="FFFFFF" w:themeFill="background1"/>
            <w:vAlign w:val="center"/>
          </w:tcPr>
          <w:p w14:paraId="060637FA" w14:textId="77777777" w:rsidR="00133141" w:rsidRDefault="00133141" w:rsidP="00AE1ED2">
            <w:pPr>
              <w:spacing w:line="360" w:lineRule="auto"/>
              <w:rPr>
                <w:rFonts w:ascii="宋体" w:eastAsia="宋体" w:hAnsi="宋体"/>
                <w:b/>
                <w:bCs/>
              </w:rPr>
            </w:pPr>
            <w:r>
              <w:rPr>
                <w:rFonts w:ascii="宋体" w:eastAsia="宋体" w:hAnsi="宋体" w:hint="eastAsia"/>
                <w:b/>
                <w:bCs/>
              </w:rPr>
              <w:t>（一）评分内容：</w:t>
            </w:r>
          </w:p>
          <w:p w14:paraId="379E2DEA" w14:textId="77777777" w:rsidR="00133141" w:rsidRDefault="00133141" w:rsidP="00AE1ED2">
            <w:pPr>
              <w:spacing w:line="360" w:lineRule="auto"/>
              <w:rPr>
                <w:rFonts w:ascii="宋体" w:eastAsia="宋体" w:hAnsi="宋体"/>
              </w:rPr>
            </w:pPr>
            <w:r>
              <w:rPr>
                <w:rFonts w:ascii="宋体" w:eastAsia="宋体" w:hAnsi="宋体" w:cs="宋体" w:hint="eastAsia"/>
              </w:rPr>
              <w:t>根据供应商所提供的</w:t>
            </w:r>
            <w:r>
              <w:rPr>
                <w:rFonts w:ascii="宋体" w:eastAsia="宋体" w:hAnsi="宋体" w:cs="宋体" w:hint="eastAsia"/>
                <w:color w:val="000000"/>
              </w:rPr>
              <w:t>应急预案</w:t>
            </w:r>
            <w:r>
              <w:rPr>
                <w:rFonts w:ascii="宋体" w:eastAsia="宋体" w:hAnsi="宋体" w:cs="宋体" w:hint="eastAsia"/>
              </w:rPr>
              <w:t>内容进行综合评审，</w:t>
            </w:r>
            <w:r>
              <w:rPr>
                <w:rFonts w:ascii="宋体" w:eastAsia="宋体" w:hAnsi="宋体" w:hint="eastAsia"/>
              </w:rPr>
              <w:t>内容包含但不限于：</w:t>
            </w:r>
          </w:p>
          <w:p w14:paraId="4A543769" w14:textId="77777777" w:rsidR="00133141" w:rsidRDefault="00133141" w:rsidP="00AE1ED2">
            <w:pPr>
              <w:tabs>
                <w:tab w:val="left" w:pos="5580"/>
              </w:tabs>
              <w:spacing w:line="360" w:lineRule="auto"/>
              <w:rPr>
                <w:rFonts w:ascii="宋体" w:eastAsia="宋体" w:hAnsi="宋体"/>
              </w:rPr>
            </w:pPr>
            <w:r>
              <w:rPr>
                <w:rFonts w:ascii="宋体" w:eastAsia="宋体" w:hAnsi="宋体" w:hint="eastAsia"/>
              </w:rPr>
              <w:t>1、突发事件处理方案；</w:t>
            </w:r>
          </w:p>
          <w:p w14:paraId="1BDE82F9" w14:textId="77777777" w:rsidR="00133141" w:rsidRDefault="00133141" w:rsidP="00AE1ED2">
            <w:pPr>
              <w:tabs>
                <w:tab w:val="left" w:pos="5580"/>
              </w:tabs>
              <w:spacing w:line="360" w:lineRule="auto"/>
              <w:rPr>
                <w:rFonts w:ascii="宋体" w:eastAsia="宋体" w:hAnsi="宋体"/>
              </w:rPr>
            </w:pPr>
            <w:r>
              <w:rPr>
                <w:rFonts w:ascii="宋体" w:eastAsia="宋体" w:hAnsi="宋体" w:hint="eastAsia"/>
              </w:rPr>
              <w:t>2、重大保障的应急预案；</w:t>
            </w:r>
          </w:p>
          <w:p w14:paraId="42535D67" w14:textId="77777777" w:rsidR="00133141" w:rsidRDefault="00133141" w:rsidP="00AE1ED2">
            <w:pPr>
              <w:spacing w:line="360" w:lineRule="auto"/>
              <w:rPr>
                <w:rFonts w:ascii="宋体" w:eastAsia="宋体" w:hAnsi="宋体"/>
              </w:rPr>
            </w:pPr>
            <w:r>
              <w:rPr>
                <w:rFonts w:ascii="宋体" w:eastAsia="宋体" w:hAnsi="宋体" w:hint="eastAsia"/>
                <w:b/>
                <w:bCs/>
              </w:rPr>
              <w:t>（二）评分依据：</w:t>
            </w:r>
          </w:p>
          <w:p w14:paraId="1333152F" w14:textId="77777777" w:rsidR="00133141" w:rsidRPr="00E43FA1" w:rsidRDefault="00133141" w:rsidP="00AE1ED2">
            <w:pPr>
              <w:spacing w:line="360" w:lineRule="auto"/>
              <w:rPr>
                <w:rFonts w:ascii="宋体" w:eastAsia="宋体" w:hAnsi="宋体"/>
              </w:rPr>
            </w:pPr>
            <w:r w:rsidRPr="00E43FA1">
              <w:rPr>
                <w:rFonts w:ascii="宋体" w:eastAsia="宋体" w:hAnsi="宋体" w:cs="宋体" w:hint="eastAsia"/>
              </w:rPr>
              <w:t>（1）</w:t>
            </w:r>
            <w:r w:rsidRPr="00E43FA1">
              <w:rPr>
                <w:rFonts w:ascii="宋体" w:eastAsia="宋体" w:hAnsi="宋体" w:hint="eastAsia"/>
              </w:rPr>
              <w:t>上述每项评审内容4分，共计8分；</w:t>
            </w:r>
          </w:p>
          <w:p w14:paraId="29C05A9B" w14:textId="77777777" w:rsidR="00133141" w:rsidRDefault="00133141" w:rsidP="00AE1ED2">
            <w:pPr>
              <w:tabs>
                <w:tab w:val="left" w:pos="5580"/>
              </w:tabs>
              <w:spacing w:line="360" w:lineRule="auto"/>
              <w:rPr>
                <w:rFonts w:ascii="宋体" w:eastAsia="宋体" w:hAnsi="宋体"/>
              </w:rPr>
            </w:pPr>
            <w:r w:rsidRPr="00E43FA1">
              <w:rPr>
                <w:rFonts w:ascii="宋体" w:eastAsia="宋体" w:hAnsi="宋体" w:cs="宋体" w:hint="eastAsia"/>
              </w:rPr>
              <w:t>（2）</w:t>
            </w:r>
            <w:r w:rsidRPr="00E43FA1">
              <w:rPr>
                <w:rFonts w:ascii="宋体" w:eastAsia="宋体" w:hAnsi="宋体" w:hint="eastAsia"/>
              </w:rPr>
              <w:t>上述每项方案合理可行，细节完善，措施有效，可以满足采购需求得4分，有不完整或有缺陷的每处扣2分，扣完为止。</w:t>
            </w:r>
          </w:p>
        </w:tc>
      </w:tr>
      <w:tr w:rsidR="00133141" w14:paraId="07201E17" w14:textId="77777777" w:rsidTr="000A3B9C">
        <w:trPr>
          <w:trHeight w:val="680"/>
          <w:jc w:val="center"/>
        </w:trPr>
        <w:tc>
          <w:tcPr>
            <w:tcW w:w="743" w:type="pct"/>
            <w:vMerge/>
            <w:shd w:val="clear" w:color="auto" w:fill="FFFFFF" w:themeFill="background1"/>
            <w:vAlign w:val="center"/>
          </w:tcPr>
          <w:p w14:paraId="41765ECC" w14:textId="77777777" w:rsidR="00133141" w:rsidRDefault="00133141" w:rsidP="00946619">
            <w:pPr>
              <w:spacing w:line="360" w:lineRule="auto"/>
              <w:jc w:val="center"/>
              <w:rPr>
                <w:rFonts w:ascii="宋体" w:eastAsia="宋体" w:hAnsi="宋体"/>
                <w:lang w:bidi="ar"/>
              </w:rPr>
            </w:pPr>
          </w:p>
        </w:tc>
        <w:tc>
          <w:tcPr>
            <w:tcW w:w="706" w:type="pct"/>
            <w:shd w:val="clear" w:color="auto" w:fill="FFFFFF" w:themeFill="background1"/>
            <w:vAlign w:val="center"/>
          </w:tcPr>
          <w:p w14:paraId="751F93F8" w14:textId="77777777" w:rsidR="00133141" w:rsidRDefault="00133141" w:rsidP="00946619">
            <w:pPr>
              <w:spacing w:line="360" w:lineRule="auto"/>
              <w:jc w:val="center"/>
              <w:rPr>
                <w:rFonts w:ascii="宋体" w:eastAsia="宋体" w:hAnsi="宋体" w:cs="宋体"/>
                <w:color w:val="000000"/>
              </w:rPr>
            </w:pPr>
            <w:r>
              <w:rPr>
                <w:rFonts w:ascii="宋体" w:eastAsia="宋体" w:hAnsi="宋体" w:hint="eastAsia"/>
              </w:rPr>
              <w:t>人员培训方案</w:t>
            </w:r>
          </w:p>
        </w:tc>
        <w:tc>
          <w:tcPr>
            <w:tcW w:w="514" w:type="pct"/>
            <w:shd w:val="clear" w:color="auto" w:fill="FFFFFF" w:themeFill="background1"/>
            <w:vAlign w:val="center"/>
          </w:tcPr>
          <w:p w14:paraId="577C8575" w14:textId="77777777" w:rsidR="00133141" w:rsidRDefault="00133141" w:rsidP="00946619">
            <w:pPr>
              <w:adjustRightInd w:val="0"/>
              <w:snapToGrid w:val="0"/>
              <w:spacing w:line="360" w:lineRule="auto"/>
              <w:jc w:val="center"/>
              <w:rPr>
                <w:rFonts w:ascii="宋体" w:eastAsia="宋体" w:hAnsi="宋体"/>
              </w:rPr>
            </w:pPr>
            <w:r>
              <w:rPr>
                <w:rFonts w:ascii="宋体" w:eastAsia="宋体" w:hAnsi="宋体" w:hint="eastAsia"/>
              </w:rPr>
              <w:t>5分</w:t>
            </w:r>
          </w:p>
        </w:tc>
        <w:tc>
          <w:tcPr>
            <w:tcW w:w="3038" w:type="pct"/>
            <w:shd w:val="clear" w:color="auto" w:fill="FFFFFF" w:themeFill="background1"/>
            <w:vAlign w:val="center"/>
          </w:tcPr>
          <w:p w14:paraId="5F18B6CA" w14:textId="77777777" w:rsidR="00133141" w:rsidRDefault="00133141" w:rsidP="004C1A8D">
            <w:pPr>
              <w:spacing w:line="360" w:lineRule="auto"/>
              <w:rPr>
                <w:rFonts w:ascii="宋体" w:eastAsia="宋体" w:hAnsi="宋体"/>
                <w:b/>
                <w:bCs/>
              </w:rPr>
            </w:pPr>
            <w:r>
              <w:rPr>
                <w:rFonts w:ascii="宋体" w:eastAsia="宋体" w:hAnsi="宋体" w:hint="eastAsia"/>
                <w:b/>
                <w:bCs/>
              </w:rPr>
              <w:t>（一）评分内容：</w:t>
            </w:r>
          </w:p>
          <w:p w14:paraId="522942B1" w14:textId="77777777" w:rsidR="00133141" w:rsidRDefault="00133141" w:rsidP="004C1A8D">
            <w:pPr>
              <w:spacing w:line="360" w:lineRule="auto"/>
              <w:rPr>
                <w:rFonts w:ascii="宋体" w:eastAsia="宋体" w:hAnsi="宋体"/>
              </w:rPr>
            </w:pPr>
            <w:r>
              <w:rPr>
                <w:rFonts w:ascii="宋体" w:eastAsia="宋体" w:hAnsi="宋体" w:cs="宋体" w:hint="eastAsia"/>
              </w:rPr>
              <w:t>根据供应商所提供的</w:t>
            </w:r>
            <w:r>
              <w:rPr>
                <w:rFonts w:ascii="宋体" w:eastAsia="宋体" w:hAnsi="宋体" w:hint="eastAsia"/>
              </w:rPr>
              <w:t>人员培训方案</w:t>
            </w:r>
            <w:r>
              <w:rPr>
                <w:rFonts w:ascii="宋体" w:eastAsia="宋体" w:hAnsi="宋体" w:cs="宋体" w:hint="eastAsia"/>
              </w:rPr>
              <w:t>内容进行综合评审，</w:t>
            </w:r>
            <w:r>
              <w:rPr>
                <w:rFonts w:ascii="宋体" w:eastAsia="宋体" w:hAnsi="宋体" w:hint="eastAsia"/>
              </w:rPr>
              <w:t>内容包含但不限于：</w:t>
            </w:r>
          </w:p>
          <w:p w14:paraId="0703E5A6" w14:textId="0ACA328F" w:rsidR="00133141" w:rsidRDefault="00133141" w:rsidP="004C1A8D">
            <w:pPr>
              <w:autoSpaceDE w:val="0"/>
              <w:autoSpaceDN w:val="0"/>
              <w:adjustRightInd w:val="0"/>
              <w:snapToGrid w:val="0"/>
              <w:spacing w:line="360" w:lineRule="auto"/>
              <w:ind w:right="71"/>
              <w:rPr>
                <w:rFonts w:ascii="宋体" w:eastAsia="宋体" w:hAnsi="宋体"/>
              </w:rPr>
            </w:pPr>
            <w:r>
              <w:rPr>
                <w:rFonts w:ascii="宋体" w:eastAsia="宋体" w:hAnsi="宋体" w:hint="eastAsia"/>
              </w:rPr>
              <w:lastRenderedPageBreak/>
              <w:t>1、培训课程设计、教学计划及培训次数</w:t>
            </w:r>
            <w:r w:rsidR="00D80BCE">
              <w:rPr>
                <w:rFonts w:ascii="宋体" w:eastAsia="宋体" w:hAnsi="宋体" w:hint="eastAsia"/>
              </w:rPr>
              <w:t>，</w:t>
            </w:r>
            <w:r>
              <w:rPr>
                <w:rFonts w:ascii="宋体" w:eastAsia="宋体" w:hAnsi="宋体" w:hint="eastAsia"/>
              </w:rPr>
              <w:t>师资力量及培训资料</w:t>
            </w:r>
            <w:r w:rsidR="00D80BCE">
              <w:rPr>
                <w:rFonts w:ascii="宋体" w:eastAsia="宋体" w:hAnsi="宋体" w:hint="eastAsia"/>
              </w:rPr>
              <w:t>。</w:t>
            </w:r>
          </w:p>
          <w:p w14:paraId="3B8DD484" w14:textId="77777777" w:rsidR="00133141" w:rsidRDefault="00133141" w:rsidP="004C1A8D">
            <w:pPr>
              <w:spacing w:line="360" w:lineRule="auto"/>
              <w:rPr>
                <w:rFonts w:ascii="宋体" w:eastAsia="宋体" w:hAnsi="宋体"/>
              </w:rPr>
            </w:pPr>
            <w:r>
              <w:rPr>
                <w:rFonts w:ascii="宋体" w:eastAsia="宋体" w:hAnsi="宋体" w:hint="eastAsia"/>
                <w:b/>
                <w:bCs/>
              </w:rPr>
              <w:t>（二）评分依据：</w:t>
            </w:r>
          </w:p>
          <w:p w14:paraId="4B1EA32B" w14:textId="77777777" w:rsidR="00133141" w:rsidRPr="00E43FA1" w:rsidRDefault="00133141" w:rsidP="004C1A8D">
            <w:pPr>
              <w:spacing w:line="360" w:lineRule="auto"/>
              <w:rPr>
                <w:rFonts w:ascii="宋体" w:eastAsia="宋体" w:hAnsi="宋体"/>
              </w:rPr>
            </w:pPr>
            <w:r w:rsidRPr="00E43FA1">
              <w:rPr>
                <w:rFonts w:ascii="宋体" w:eastAsia="宋体" w:hAnsi="宋体" w:cs="宋体" w:hint="eastAsia"/>
              </w:rPr>
              <w:t>（1）</w:t>
            </w:r>
            <w:r w:rsidRPr="00E43FA1">
              <w:rPr>
                <w:rFonts w:ascii="宋体" w:eastAsia="宋体" w:hAnsi="宋体" w:hint="eastAsia"/>
              </w:rPr>
              <w:t>上述每项共计5分；</w:t>
            </w:r>
          </w:p>
          <w:p w14:paraId="716692F1" w14:textId="77777777" w:rsidR="00133141" w:rsidRDefault="00133141" w:rsidP="004C1A8D">
            <w:pPr>
              <w:autoSpaceDE w:val="0"/>
              <w:autoSpaceDN w:val="0"/>
              <w:adjustRightInd w:val="0"/>
              <w:snapToGrid w:val="0"/>
              <w:spacing w:line="360" w:lineRule="auto"/>
              <w:ind w:right="71"/>
              <w:rPr>
                <w:rFonts w:ascii="宋体" w:eastAsia="宋体" w:hAnsi="宋体" w:cs="宋体"/>
              </w:rPr>
            </w:pPr>
            <w:r w:rsidRPr="00E43FA1">
              <w:rPr>
                <w:rFonts w:ascii="宋体" w:eastAsia="宋体" w:hAnsi="宋体" w:cs="宋体" w:hint="eastAsia"/>
              </w:rPr>
              <w:t>（2）</w:t>
            </w:r>
            <w:r w:rsidRPr="00E43FA1">
              <w:rPr>
                <w:rFonts w:ascii="宋体" w:eastAsia="宋体" w:hAnsi="宋体" w:hint="eastAsia"/>
              </w:rPr>
              <w:t>上述每项方案合理可行，细节完善，措施有效，可以满足采购需求得5分，有不完整或有缺陷的每处扣2分，扣完为止。</w:t>
            </w:r>
          </w:p>
        </w:tc>
      </w:tr>
      <w:tr w:rsidR="00133141" w14:paraId="652FA2AE" w14:textId="77777777" w:rsidTr="000A3B9C">
        <w:trPr>
          <w:trHeight w:val="680"/>
          <w:jc w:val="center"/>
        </w:trPr>
        <w:tc>
          <w:tcPr>
            <w:tcW w:w="743" w:type="pct"/>
            <w:vMerge/>
            <w:shd w:val="clear" w:color="auto" w:fill="FFFFFF" w:themeFill="background1"/>
            <w:vAlign w:val="center"/>
          </w:tcPr>
          <w:p w14:paraId="0540C7B4" w14:textId="77777777" w:rsidR="00133141" w:rsidRDefault="00133141" w:rsidP="00946619">
            <w:pPr>
              <w:spacing w:line="360" w:lineRule="auto"/>
              <w:jc w:val="center"/>
              <w:rPr>
                <w:rFonts w:ascii="宋体" w:eastAsia="宋体" w:hAnsi="宋体"/>
                <w:lang w:bidi="ar"/>
              </w:rPr>
            </w:pPr>
          </w:p>
        </w:tc>
        <w:tc>
          <w:tcPr>
            <w:tcW w:w="706" w:type="pct"/>
            <w:shd w:val="clear" w:color="auto" w:fill="FFFFFF" w:themeFill="background1"/>
            <w:vAlign w:val="center"/>
          </w:tcPr>
          <w:p w14:paraId="2139E536" w14:textId="2865D9E5" w:rsidR="00133141" w:rsidRDefault="00C25722" w:rsidP="00946619">
            <w:pPr>
              <w:adjustRightInd w:val="0"/>
              <w:snapToGrid w:val="0"/>
              <w:spacing w:line="360" w:lineRule="auto"/>
              <w:jc w:val="center"/>
              <w:rPr>
                <w:rFonts w:ascii="宋体" w:eastAsia="宋体" w:hAnsi="宋体"/>
              </w:rPr>
            </w:pPr>
            <w:r>
              <w:rPr>
                <w:rFonts w:ascii="宋体" w:eastAsia="宋体" w:hAnsi="宋体" w:cs="宋体" w:hint="eastAsia"/>
                <w:color w:val="000000"/>
              </w:rPr>
              <w:t>售后服务方案</w:t>
            </w:r>
          </w:p>
        </w:tc>
        <w:tc>
          <w:tcPr>
            <w:tcW w:w="514" w:type="pct"/>
            <w:shd w:val="clear" w:color="auto" w:fill="FFFFFF" w:themeFill="background1"/>
            <w:vAlign w:val="center"/>
          </w:tcPr>
          <w:p w14:paraId="451B1186" w14:textId="40E739F5" w:rsidR="00133141" w:rsidRDefault="00E62B28" w:rsidP="00946619">
            <w:pPr>
              <w:adjustRightInd w:val="0"/>
              <w:snapToGrid w:val="0"/>
              <w:spacing w:line="360" w:lineRule="auto"/>
              <w:jc w:val="center"/>
              <w:rPr>
                <w:rFonts w:ascii="宋体" w:eastAsia="宋体" w:hAnsi="宋体"/>
              </w:rPr>
            </w:pPr>
            <w:r>
              <w:rPr>
                <w:rFonts w:ascii="宋体" w:eastAsia="宋体" w:hAnsi="宋体" w:hint="eastAsia"/>
              </w:rPr>
              <w:t>9</w:t>
            </w:r>
            <w:r w:rsidR="00133141">
              <w:rPr>
                <w:rFonts w:ascii="宋体" w:eastAsia="宋体" w:hAnsi="宋体" w:hint="eastAsia"/>
              </w:rPr>
              <w:t>分</w:t>
            </w:r>
          </w:p>
        </w:tc>
        <w:tc>
          <w:tcPr>
            <w:tcW w:w="3038" w:type="pct"/>
            <w:shd w:val="clear" w:color="auto" w:fill="FFFFFF" w:themeFill="background1"/>
            <w:vAlign w:val="center"/>
          </w:tcPr>
          <w:p w14:paraId="3A7C1167" w14:textId="77777777" w:rsidR="00133141" w:rsidRDefault="00133141" w:rsidP="00AE1ED2">
            <w:pPr>
              <w:spacing w:line="360" w:lineRule="auto"/>
              <w:rPr>
                <w:rFonts w:ascii="宋体" w:eastAsia="宋体" w:hAnsi="宋体"/>
                <w:b/>
                <w:bCs/>
              </w:rPr>
            </w:pPr>
            <w:r>
              <w:rPr>
                <w:rFonts w:ascii="宋体" w:eastAsia="宋体" w:hAnsi="宋体" w:hint="eastAsia"/>
                <w:b/>
                <w:bCs/>
              </w:rPr>
              <w:t>（一）评分内容：</w:t>
            </w:r>
          </w:p>
          <w:p w14:paraId="44B48073" w14:textId="77777777" w:rsidR="00133141" w:rsidRDefault="00133141" w:rsidP="00AE1ED2">
            <w:pPr>
              <w:spacing w:line="360" w:lineRule="auto"/>
              <w:rPr>
                <w:rFonts w:ascii="宋体" w:eastAsia="宋体" w:hAnsi="宋体"/>
              </w:rPr>
            </w:pPr>
            <w:r>
              <w:rPr>
                <w:rFonts w:ascii="宋体" w:eastAsia="宋体" w:hAnsi="宋体" w:cs="宋体" w:hint="eastAsia"/>
              </w:rPr>
              <w:t>根据供应商所提供的</w:t>
            </w:r>
            <w:r>
              <w:rPr>
                <w:rFonts w:ascii="宋体" w:eastAsia="宋体" w:hAnsi="宋体" w:cs="宋体" w:hint="eastAsia"/>
                <w:color w:val="000000"/>
              </w:rPr>
              <w:t>售后服务方案</w:t>
            </w:r>
            <w:r>
              <w:rPr>
                <w:rFonts w:ascii="宋体" w:eastAsia="宋体" w:hAnsi="宋体" w:cs="宋体" w:hint="eastAsia"/>
              </w:rPr>
              <w:t>内容进行综合评审，</w:t>
            </w:r>
            <w:r>
              <w:rPr>
                <w:rFonts w:ascii="宋体" w:eastAsia="宋体" w:hAnsi="宋体" w:hint="eastAsia"/>
              </w:rPr>
              <w:t>内容包含但不限于：</w:t>
            </w:r>
          </w:p>
          <w:p w14:paraId="5BB0820F" w14:textId="77777777" w:rsidR="00133141" w:rsidRDefault="00133141" w:rsidP="00AE1ED2">
            <w:pPr>
              <w:spacing w:line="360" w:lineRule="auto"/>
              <w:rPr>
                <w:rFonts w:ascii="宋体" w:eastAsia="宋体" w:hAnsi="宋体" w:cs="宋体"/>
              </w:rPr>
            </w:pPr>
            <w:r>
              <w:rPr>
                <w:rFonts w:ascii="宋体" w:eastAsia="宋体" w:hAnsi="宋体" w:cs="宋体" w:hint="eastAsia"/>
              </w:rPr>
              <w:t>1、售后服务保障体系；</w:t>
            </w:r>
          </w:p>
          <w:p w14:paraId="1D7A61D4" w14:textId="77777777" w:rsidR="00133141" w:rsidRDefault="00133141" w:rsidP="00AE1ED2">
            <w:pPr>
              <w:spacing w:line="360" w:lineRule="auto"/>
              <w:rPr>
                <w:rFonts w:ascii="宋体" w:eastAsia="宋体" w:hAnsi="宋体" w:cs="宋体"/>
              </w:rPr>
            </w:pPr>
            <w:r>
              <w:rPr>
                <w:rFonts w:ascii="宋体" w:eastAsia="宋体" w:hAnsi="宋体" w:cs="宋体" w:hint="eastAsia"/>
              </w:rPr>
              <w:t>2、售后服务人员配备方案（</w:t>
            </w:r>
            <w:proofErr w:type="gramStart"/>
            <w:r>
              <w:rPr>
                <w:rFonts w:ascii="宋体" w:eastAsia="宋体" w:hAnsi="宋体" w:cs="宋体" w:hint="eastAsia"/>
              </w:rPr>
              <w:t>含人员</w:t>
            </w:r>
            <w:proofErr w:type="gramEnd"/>
            <w:r>
              <w:rPr>
                <w:rFonts w:ascii="宋体" w:eastAsia="宋体" w:hAnsi="宋体" w:cs="宋体" w:hint="eastAsia"/>
              </w:rPr>
              <w:t>名单、相应资格证书等信息、技术实力）；</w:t>
            </w:r>
          </w:p>
          <w:p w14:paraId="71EFD2C3" w14:textId="3BFF1043" w:rsidR="00133141" w:rsidRDefault="000C1588" w:rsidP="00AE1ED2">
            <w:pPr>
              <w:spacing w:line="360" w:lineRule="auto"/>
              <w:rPr>
                <w:rFonts w:ascii="宋体" w:eastAsia="宋体" w:hAnsi="宋体" w:cs="宋体"/>
              </w:rPr>
            </w:pPr>
            <w:r>
              <w:rPr>
                <w:rFonts w:ascii="宋体" w:eastAsia="宋体" w:hAnsi="宋体" w:cs="宋体" w:hint="eastAsia"/>
              </w:rPr>
              <w:t>3</w:t>
            </w:r>
            <w:r w:rsidR="00133141">
              <w:rPr>
                <w:rFonts w:ascii="宋体" w:eastAsia="宋体" w:hAnsi="宋体" w:cs="宋体" w:hint="eastAsia"/>
              </w:rPr>
              <w:t>、质保期后的延续性服务和本地化服务能力；</w:t>
            </w:r>
          </w:p>
          <w:p w14:paraId="18757376" w14:textId="77777777" w:rsidR="00133141" w:rsidRDefault="00133141" w:rsidP="00AE1ED2">
            <w:pPr>
              <w:spacing w:line="360" w:lineRule="auto"/>
              <w:rPr>
                <w:rFonts w:ascii="宋体" w:eastAsia="宋体" w:hAnsi="宋体"/>
              </w:rPr>
            </w:pPr>
            <w:r>
              <w:rPr>
                <w:rFonts w:ascii="宋体" w:eastAsia="宋体" w:hAnsi="宋体" w:hint="eastAsia"/>
                <w:b/>
                <w:bCs/>
              </w:rPr>
              <w:t>（二）评分依据：</w:t>
            </w:r>
          </w:p>
          <w:p w14:paraId="6CDB29A4" w14:textId="1704C447" w:rsidR="00133141" w:rsidRPr="00E43FA1" w:rsidRDefault="00133141" w:rsidP="00AE1ED2">
            <w:pPr>
              <w:spacing w:line="360" w:lineRule="auto"/>
              <w:rPr>
                <w:rFonts w:ascii="宋体" w:eastAsia="宋体" w:hAnsi="宋体"/>
              </w:rPr>
            </w:pPr>
            <w:r w:rsidRPr="00E43FA1">
              <w:rPr>
                <w:rFonts w:ascii="宋体" w:eastAsia="宋体" w:hAnsi="宋体" w:cs="宋体" w:hint="eastAsia"/>
              </w:rPr>
              <w:t>（1）</w:t>
            </w:r>
            <w:r w:rsidRPr="00E43FA1">
              <w:rPr>
                <w:rFonts w:ascii="宋体" w:eastAsia="宋体" w:hAnsi="宋体" w:hint="eastAsia"/>
              </w:rPr>
              <w:t>上述每项评审内容3分，共计</w:t>
            </w:r>
            <w:r w:rsidR="00E62B28" w:rsidRPr="00E43FA1">
              <w:rPr>
                <w:rFonts w:ascii="宋体" w:eastAsia="宋体" w:hAnsi="宋体" w:hint="eastAsia"/>
              </w:rPr>
              <w:t>9</w:t>
            </w:r>
            <w:r w:rsidRPr="00E43FA1">
              <w:rPr>
                <w:rFonts w:ascii="宋体" w:eastAsia="宋体" w:hAnsi="宋体" w:hint="eastAsia"/>
              </w:rPr>
              <w:t>分；</w:t>
            </w:r>
          </w:p>
          <w:p w14:paraId="2ED96620" w14:textId="77777777" w:rsidR="00133141" w:rsidRDefault="00133141" w:rsidP="00AE1ED2">
            <w:pPr>
              <w:spacing w:line="360" w:lineRule="auto"/>
              <w:rPr>
                <w:rFonts w:ascii="宋体" w:eastAsia="宋体" w:hAnsi="宋体"/>
              </w:rPr>
            </w:pPr>
            <w:r w:rsidRPr="00E43FA1">
              <w:rPr>
                <w:rFonts w:ascii="宋体" w:eastAsia="宋体" w:hAnsi="宋体" w:cs="宋体" w:hint="eastAsia"/>
              </w:rPr>
              <w:t>（2）</w:t>
            </w:r>
            <w:r w:rsidRPr="00E43FA1">
              <w:rPr>
                <w:rFonts w:ascii="宋体" w:eastAsia="宋体" w:hAnsi="宋体" w:hint="eastAsia"/>
              </w:rPr>
              <w:t>上述每项方案合理可行，细节完善，措施有效，可以满足采购需求得3分，有不完整或有缺陷的每处扣1分，扣完为止。</w:t>
            </w:r>
          </w:p>
        </w:tc>
      </w:tr>
      <w:tr w:rsidR="00133141" w14:paraId="73212110" w14:textId="77777777" w:rsidTr="000A3B9C">
        <w:trPr>
          <w:trHeight w:val="680"/>
          <w:jc w:val="center"/>
        </w:trPr>
        <w:tc>
          <w:tcPr>
            <w:tcW w:w="1449" w:type="pct"/>
            <w:gridSpan w:val="2"/>
            <w:shd w:val="clear" w:color="auto" w:fill="FFFFFF" w:themeFill="background1"/>
            <w:vAlign w:val="center"/>
          </w:tcPr>
          <w:p w14:paraId="6F80CADE" w14:textId="77777777" w:rsidR="00133141" w:rsidRDefault="00133141" w:rsidP="00AE1ED2">
            <w:pPr>
              <w:spacing w:line="360" w:lineRule="auto"/>
              <w:jc w:val="center"/>
              <w:rPr>
                <w:rFonts w:ascii="宋体" w:eastAsia="宋体" w:hAnsi="宋体"/>
                <w:lang w:bidi="ar"/>
              </w:rPr>
            </w:pPr>
            <w:r>
              <w:rPr>
                <w:rFonts w:ascii="宋体" w:eastAsia="宋体" w:hAnsi="宋体"/>
                <w:lang w:bidi="ar"/>
              </w:rPr>
              <w:t>总分</w:t>
            </w:r>
          </w:p>
        </w:tc>
        <w:tc>
          <w:tcPr>
            <w:tcW w:w="514" w:type="pct"/>
            <w:shd w:val="clear" w:color="auto" w:fill="FFFFFF" w:themeFill="background1"/>
            <w:vAlign w:val="center"/>
          </w:tcPr>
          <w:p w14:paraId="3AF3A8CD" w14:textId="77777777" w:rsidR="00133141" w:rsidRDefault="00133141" w:rsidP="000A3B9C">
            <w:pPr>
              <w:spacing w:line="360" w:lineRule="auto"/>
              <w:jc w:val="center"/>
              <w:rPr>
                <w:rFonts w:ascii="宋体" w:eastAsia="宋体" w:hAnsi="宋体"/>
                <w:lang w:bidi="ar"/>
              </w:rPr>
            </w:pPr>
            <w:r>
              <w:rPr>
                <w:rFonts w:ascii="宋体" w:eastAsia="宋体" w:hAnsi="宋体" w:hint="eastAsia"/>
                <w:lang w:bidi="ar"/>
              </w:rPr>
              <w:t>100分</w:t>
            </w:r>
          </w:p>
        </w:tc>
        <w:tc>
          <w:tcPr>
            <w:tcW w:w="3038" w:type="pct"/>
            <w:shd w:val="clear" w:color="auto" w:fill="FFFFFF" w:themeFill="background1"/>
            <w:vAlign w:val="center"/>
          </w:tcPr>
          <w:p w14:paraId="309F8795" w14:textId="77777777" w:rsidR="00133141" w:rsidRDefault="00133141" w:rsidP="00AE1ED2">
            <w:pPr>
              <w:spacing w:line="360" w:lineRule="auto"/>
              <w:rPr>
                <w:rFonts w:ascii="宋体" w:eastAsia="宋体" w:hAnsi="宋体"/>
                <w:lang w:bidi="ar"/>
              </w:rPr>
            </w:pPr>
          </w:p>
        </w:tc>
      </w:tr>
    </w:tbl>
    <w:p w14:paraId="58FE5D05" w14:textId="77777777" w:rsidR="00133141" w:rsidRDefault="00133141" w:rsidP="00133141">
      <w:pPr>
        <w:spacing w:line="360" w:lineRule="auto"/>
        <w:rPr>
          <w:rFonts w:ascii="宋体" w:eastAsia="宋体" w:hAnsi="宋体"/>
          <w:lang w:val="zh-CN"/>
        </w:rPr>
      </w:pPr>
    </w:p>
    <w:sectPr w:rsidR="00133141">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287689" w14:textId="77777777" w:rsidR="008C05B1" w:rsidRDefault="008C05B1" w:rsidP="002B0F0E">
      <w:r>
        <w:separator/>
      </w:r>
    </w:p>
  </w:endnote>
  <w:endnote w:type="continuationSeparator" w:id="0">
    <w:p w14:paraId="24A7A239" w14:textId="77777777" w:rsidR="008C05B1" w:rsidRDefault="008C05B1" w:rsidP="002B0F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华文楷体">
    <w:panose1 w:val="02010600040101010101"/>
    <w:charset w:val="86"/>
    <w:family w:val="auto"/>
    <w:pitch w:val="variable"/>
    <w:sig w:usb0="00000287" w:usb1="080F0000" w:usb2="00000010" w:usb3="00000000" w:csb0="0004009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3C5856" w14:textId="77777777" w:rsidR="008C05B1" w:rsidRDefault="008C05B1" w:rsidP="002B0F0E">
      <w:r>
        <w:separator/>
      </w:r>
    </w:p>
  </w:footnote>
  <w:footnote w:type="continuationSeparator" w:id="0">
    <w:p w14:paraId="51912433" w14:textId="77777777" w:rsidR="008C05B1" w:rsidRDefault="008C05B1" w:rsidP="002B0F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C7954"/>
    <w:multiLevelType w:val="multilevel"/>
    <w:tmpl w:val="55236ED9"/>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 w15:restartNumberingAfterBreak="0">
    <w:nsid w:val="0B044860"/>
    <w:multiLevelType w:val="multilevel"/>
    <w:tmpl w:val="0BE3248F"/>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 w15:restartNumberingAfterBreak="0">
    <w:nsid w:val="0BE3248F"/>
    <w:multiLevelType w:val="multilevel"/>
    <w:tmpl w:val="0BE3248F"/>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3" w15:restartNumberingAfterBreak="0">
    <w:nsid w:val="0D024804"/>
    <w:multiLevelType w:val="hybridMultilevel"/>
    <w:tmpl w:val="AB5457C4"/>
    <w:lvl w:ilvl="0" w:tplc="6D2E007C">
      <w:start w:val="1"/>
      <w:numFmt w:val="decimal"/>
      <w:suff w:val="space"/>
      <w:lvlText w:val="（%1）"/>
      <w:lvlJc w:val="left"/>
      <w:pPr>
        <w:ind w:left="0" w:firstLine="0"/>
      </w:pPr>
      <w:rPr>
        <w:rFonts w:hint="eastAsia"/>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4" w15:restartNumberingAfterBreak="0">
    <w:nsid w:val="0D3560A9"/>
    <w:multiLevelType w:val="hybridMultilevel"/>
    <w:tmpl w:val="AB5457C4"/>
    <w:lvl w:ilvl="0" w:tplc="FFFFFFFF">
      <w:start w:val="1"/>
      <w:numFmt w:val="decimal"/>
      <w:suff w:val="space"/>
      <w:lvlText w:val="（%1）"/>
      <w:lvlJc w:val="left"/>
      <w:pPr>
        <w:ind w:left="0" w:firstLine="0"/>
      </w:pPr>
      <w:rPr>
        <w:rFonts w:hint="eastAsia"/>
      </w:rPr>
    </w:lvl>
    <w:lvl w:ilvl="1" w:tplc="FFFFFFFF" w:tentative="1">
      <w:start w:val="1"/>
      <w:numFmt w:val="lowerLetter"/>
      <w:lvlText w:val="%2)"/>
      <w:lvlJc w:val="left"/>
      <w:pPr>
        <w:ind w:left="1360" w:hanging="440"/>
      </w:pPr>
    </w:lvl>
    <w:lvl w:ilvl="2" w:tplc="FFFFFFFF" w:tentative="1">
      <w:start w:val="1"/>
      <w:numFmt w:val="lowerRoman"/>
      <w:lvlText w:val="%3."/>
      <w:lvlJc w:val="right"/>
      <w:pPr>
        <w:ind w:left="1800" w:hanging="440"/>
      </w:pPr>
    </w:lvl>
    <w:lvl w:ilvl="3" w:tplc="FFFFFFFF" w:tentative="1">
      <w:start w:val="1"/>
      <w:numFmt w:val="decimal"/>
      <w:lvlText w:val="%4."/>
      <w:lvlJc w:val="left"/>
      <w:pPr>
        <w:ind w:left="2240" w:hanging="440"/>
      </w:pPr>
    </w:lvl>
    <w:lvl w:ilvl="4" w:tplc="FFFFFFFF" w:tentative="1">
      <w:start w:val="1"/>
      <w:numFmt w:val="lowerLetter"/>
      <w:lvlText w:val="%5)"/>
      <w:lvlJc w:val="left"/>
      <w:pPr>
        <w:ind w:left="2680" w:hanging="440"/>
      </w:pPr>
    </w:lvl>
    <w:lvl w:ilvl="5" w:tplc="FFFFFFFF" w:tentative="1">
      <w:start w:val="1"/>
      <w:numFmt w:val="lowerRoman"/>
      <w:lvlText w:val="%6."/>
      <w:lvlJc w:val="right"/>
      <w:pPr>
        <w:ind w:left="3120" w:hanging="440"/>
      </w:pPr>
    </w:lvl>
    <w:lvl w:ilvl="6" w:tplc="FFFFFFFF" w:tentative="1">
      <w:start w:val="1"/>
      <w:numFmt w:val="decimal"/>
      <w:lvlText w:val="%7."/>
      <w:lvlJc w:val="left"/>
      <w:pPr>
        <w:ind w:left="3560" w:hanging="440"/>
      </w:pPr>
    </w:lvl>
    <w:lvl w:ilvl="7" w:tplc="FFFFFFFF" w:tentative="1">
      <w:start w:val="1"/>
      <w:numFmt w:val="lowerLetter"/>
      <w:lvlText w:val="%8)"/>
      <w:lvlJc w:val="left"/>
      <w:pPr>
        <w:ind w:left="4000" w:hanging="440"/>
      </w:pPr>
    </w:lvl>
    <w:lvl w:ilvl="8" w:tplc="FFFFFFFF" w:tentative="1">
      <w:start w:val="1"/>
      <w:numFmt w:val="lowerRoman"/>
      <w:lvlText w:val="%9."/>
      <w:lvlJc w:val="right"/>
      <w:pPr>
        <w:ind w:left="4440" w:hanging="440"/>
      </w:pPr>
    </w:lvl>
  </w:abstractNum>
  <w:abstractNum w:abstractNumId="5" w15:restartNumberingAfterBreak="0">
    <w:nsid w:val="0E952299"/>
    <w:multiLevelType w:val="multilevel"/>
    <w:tmpl w:val="38944E10"/>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6" w15:restartNumberingAfterBreak="0">
    <w:nsid w:val="11D5C19E"/>
    <w:multiLevelType w:val="singleLevel"/>
    <w:tmpl w:val="11D5C19E"/>
    <w:lvl w:ilvl="0">
      <w:start w:val="1"/>
      <w:numFmt w:val="chineseCounting"/>
      <w:suff w:val="nothing"/>
      <w:lvlText w:val="（%1）"/>
      <w:lvlJc w:val="left"/>
      <w:rPr>
        <w:rFonts w:hint="eastAsia"/>
      </w:rPr>
    </w:lvl>
  </w:abstractNum>
  <w:abstractNum w:abstractNumId="7" w15:restartNumberingAfterBreak="0">
    <w:nsid w:val="2F23042F"/>
    <w:multiLevelType w:val="multilevel"/>
    <w:tmpl w:val="2F23042F"/>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8" w15:restartNumberingAfterBreak="0">
    <w:nsid w:val="32C72D23"/>
    <w:multiLevelType w:val="multilevel"/>
    <w:tmpl w:val="3E3C369D"/>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9" w15:restartNumberingAfterBreak="0">
    <w:nsid w:val="38944E10"/>
    <w:multiLevelType w:val="multilevel"/>
    <w:tmpl w:val="38944E10"/>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0" w15:restartNumberingAfterBreak="0">
    <w:nsid w:val="3B875974"/>
    <w:multiLevelType w:val="multilevel"/>
    <w:tmpl w:val="3B875974"/>
    <w:lvl w:ilvl="0">
      <w:start w:val="1"/>
      <w:numFmt w:val="chineseCountingThousand"/>
      <w:pStyle w:val="1"/>
      <w:suff w:val="nothing"/>
      <w:lvlText w:val="%1、"/>
      <w:lvlJc w:val="left"/>
      <w:pPr>
        <w:ind w:left="1701" w:firstLine="0"/>
      </w:pPr>
      <w:rPr>
        <w:rFonts w:ascii="宋体" w:eastAsia="宋体" w:hAnsi="宋体" w:hint="eastAsia"/>
        <w:b/>
        <w:i w:val="0"/>
        <w:sz w:val="28"/>
      </w:rPr>
    </w:lvl>
    <w:lvl w:ilvl="1">
      <w:start w:val="1"/>
      <w:numFmt w:val="decimal"/>
      <w:pStyle w:val="2"/>
      <w:isLgl/>
      <w:suff w:val="nothing"/>
      <w:lvlText w:val="%1.%2、"/>
      <w:lvlJc w:val="left"/>
      <w:pPr>
        <w:ind w:left="1843" w:firstLine="0"/>
      </w:pPr>
      <w:rPr>
        <w:rFonts w:ascii="宋体" w:eastAsia="宋体" w:hAnsi="宋体" w:hint="eastAsia"/>
        <w:b/>
        <w:i w:val="0"/>
        <w:sz w:val="24"/>
      </w:rPr>
    </w:lvl>
    <w:lvl w:ilvl="2">
      <w:start w:val="1"/>
      <w:numFmt w:val="decimal"/>
      <w:pStyle w:val="3"/>
      <w:isLgl/>
      <w:suff w:val="nothing"/>
      <w:lvlText w:val="%1.%2.%3、"/>
      <w:lvlJc w:val="left"/>
      <w:pPr>
        <w:ind w:left="0" w:firstLine="0"/>
      </w:pPr>
      <w:rPr>
        <w:rFonts w:ascii="宋体" w:eastAsia="华文楷体" w:hAnsi="宋体" w:hint="eastAsia"/>
        <w:b/>
        <w:i w:val="0"/>
        <w:sz w:val="24"/>
      </w:rPr>
    </w:lvl>
    <w:lvl w:ilvl="3">
      <w:start w:val="1"/>
      <w:numFmt w:val="decimal"/>
      <w:isLgl/>
      <w:suff w:val="nothing"/>
      <w:lvlText w:val="%1.%2.%3.%4、"/>
      <w:lvlJc w:val="left"/>
      <w:pPr>
        <w:ind w:left="0" w:firstLine="0"/>
      </w:pPr>
      <w:rPr>
        <w:rFonts w:ascii="宋体" w:eastAsia="宋体" w:hAnsi="宋体" w:hint="eastAsia"/>
        <w:b/>
        <w:i w:val="0"/>
        <w:sz w:val="24"/>
      </w:rPr>
    </w:lvl>
    <w:lvl w:ilvl="4">
      <w:start w:val="1"/>
      <w:numFmt w:val="decimal"/>
      <w:isLgl/>
      <w:suff w:val="nothing"/>
      <w:lvlText w:val="%1.%2.%3.%4.%5、"/>
      <w:lvlJc w:val="left"/>
      <w:pPr>
        <w:ind w:left="0" w:firstLine="0"/>
      </w:pPr>
      <w:rPr>
        <w:rFonts w:ascii="华文楷体" w:eastAsia="华文楷体" w:hAnsi="华文楷体" w:hint="eastAsia"/>
        <w:b/>
        <w:i w:val="0"/>
        <w:sz w:val="24"/>
      </w:rPr>
    </w:lvl>
    <w:lvl w:ilvl="5">
      <w:start w:val="1"/>
      <w:numFmt w:val="none"/>
      <w:suff w:val="nothing"/>
      <w:lvlText w:val=""/>
      <w:lvlJc w:val="left"/>
      <w:pPr>
        <w:ind w:left="0" w:firstLine="0"/>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1" w15:restartNumberingAfterBreak="0">
    <w:nsid w:val="3E3C369D"/>
    <w:multiLevelType w:val="multilevel"/>
    <w:tmpl w:val="3E3C369D"/>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2" w15:restartNumberingAfterBreak="0">
    <w:nsid w:val="473E48D5"/>
    <w:multiLevelType w:val="multilevel"/>
    <w:tmpl w:val="3E3C369D"/>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3" w15:restartNumberingAfterBreak="0">
    <w:nsid w:val="526706A9"/>
    <w:multiLevelType w:val="multilevel"/>
    <w:tmpl w:val="526706A9"/>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532E5CD5"/>
    <w:multiLevelType w:val="multilevel"/>
    <w:tmpl w:val="0BE3248F"/>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5" w15:restartNumberingAfterBreak="0">
    <w:nsid w:val="55236ED9"/>
    <w:multiLevelType w:val="multilevel"/>
    <w:tmpl w:val="55236ED9"/>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6" w15:restartNumberingAfterBreak="0">
    <w:nsid w:val="56954A2A"/>
    <w:multiLevelType w:val="multilevel"/>
    <w:tmpl w:val="55236ED9"/>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7" w15:restartNumberingAfterBreak="0">
    <w:nsid w:val="5DF55238"/>
    <w:multiLevelType w:val="multilevel"/>
    <w:tmpl w:val="2F23042F"/>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8" w15:restartNumberingAfterBreak="0">
    <w:nsid w:val="7727548A"/>
    <w:multiLevelType w:val="multilevel"/>
    <w:tmpl w:val="2F23042F"/>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19" w15:restartNumberingAfterBreak="0">
    <w:nsid w:val="7C715298"/>
    <w:multiLevelType w:val="multilevel"/>
    <w:tmpl w:val="38944E10"/>
    <w:lvl w:ilvl="0">
      <w:start w:val="1"/>
      <w:numFmt w:val="decimal"/>
      <w:suff w:val="space"/>
      <w:lvlText w:val="（%1）"/>
      <w:lvlJc w:val="left"/>
      <w:pPr>
        <w:ind w:left="0" w:firstLine="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num w:numId="1" w16cid:durableId="399139234">
    <w:abstractNumId w:val="10"/>
  </w:num>
  <w:num w:numId="2" w16cid:durableId="218519737">
    <w:abstractNumId w:val="2"/>
  </w:num>
  <w:num w:numId="3" w16cid:durableId="226570963">
    <w:abstractNumId w:val="15"/>
  </w:num>
  <w:num w:numId="4" w16cid:durableId="148448468">
    <w:abstractNumId w:val="7"/>
  </w:num>
  <w:num w:numId="5" w16cid:durableId="2010791586">
    <w:abstractNumId w:val="9"/>
  </w:num>
  <w:num w:numId="6" w16cid:durableId="1023361183">
    <w:abstractNumId w:val="11"/>
  </w:num>
  <w:num w:numId="7" w16cid:durableId="1784302871">
    <w:abstractNumId w:val="13"/>
  </w:num>
  <w:num w:numId="8" w16cid:durableId="1561163310">
    <w:abstractNumId w:val="6"/>
  </w:num>
  <w:num w:numId="9" w16cid:durableId="638002609">
    <w:abstractNumId w:val="10"/>
  </w:num>
  <w:num w:numId="10" w16cid:durableId="1011639706">
    <w:abstractNumId w:val="3"/>
  </w:num>
  <w:num w:numId="11" w16cid:durableId="13001205">
    <w:abstractNumId w:val="4"/>
  </w:num>
  <w:num w:numId="12" w16cid:durableId="1528759079">
    <w:abstractNumId w:val="1"/>
  </w:num>
  <w:num w:numId="13" w16cid:durableId="720907323">
    <w:abstractNumId w:val="14"/>
  </w:num>
  <w:num w:numId="14" w16cid:durableId="1783111370">
    <w:abstractNumId w:val="16"/>
  </w:num>
  <w:num w:numId="15" w16cid:durableId="1272320989">
    <w:abstractNumId w:val="0"/>
  </w:num>
  <w:num w:numId="16" w16cid:durableId="98641316">
    <w:abstractNumId w:val="18"/>
  </w:num>
  <w:num w:numId="17" w16cid:durableId="1916354681">
    <w:abstractNumId w:val="17"/>
  </w:num>
  <w:num w:numId="18" w16cid:durableId="1748729511">
    <w:abstractNumId w:val="19"/>
  </w:num>
  <w:num w:numId="19" w16cid:durableId="79839844">
    <w:abstractNumId w:val="5"/>
  </w:num>
  <w:num w:numId="20" w16cid:durableId="1439257356">
    <w:abstractNumId w:val="8"/>
  </w:num>
  <w:num w:numId="21" w16cid:durableId="141986807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1981"/>
    <w:rsid w:val="00000171"/>
    <w:rsid w:val="00003E49"/>
    <w:rsid w:val="00012D75"/>
    <w:rsid w:val="00013E72"/>
    <w:rsid w:val="00041D0B"/>
    <w:rsid w:val="00047C5C"/>
    <w:rsid w:val="00083520"/>
    <w:rsid w:val="00085BAA"/>
    <w:rsid w:val="000A0DE4"/>
    <w:rsid w:val="000A3B9C"/>
    <w:rsid w:val="000A6349"/>
    <w:rsid w:val="000A7230"/>
    <w:rsid w:val="000C0FA2"/>
    <w:rsid w:val="000C1588"/>
    <w:rsid w:val="000C3565"/>
    <w:rsid w:val="000D1593"/>
    <w:rsid w:val="000E634D"/>
    <w:rsid w:val="00100963"/>
    <w:rsid w:val="0010713E"/>
    <w:rsid w:val="001101B5"/>
    <w:rsid w:val="00117ED2"/>
    <w:rsid w:val="00123446"/>
    <w:rsid w:val="00133141"/>
    <w:rsid w:val="001470D1"/>
    <w:rsid w:val="0016295A"/>
    <w:rsid w:val="00174365"/>
    <w:rsid w:val="001908AF"/>
    <w:rsid w:val="00191981"/>
    <w:rsid w:val="001C5CEF"/>
    <w:rsid w:val="001D12A4"/>
    <w:rsid w:val="001D327B"/>
    <w:rsid w:val="001D5B78"/>
    <w:rsid w:val="001F668E"/>
    <w:rsid w:val="002008AE"/>
    <w:rsid w:val="00201C43"/>
    <w:rsid w:val="00211520"/>
    <w:rsid w:val="002367A9"/>
    <w:rsid w:val="00237E5F"/>
    <w:rsid w:val="00242F19"/>
    <w:rsid w:val="00245008"/>
    <w:rsid w:val="002515A1"/>
    <w:rsid w:val="00251AD8"/>
    <w:rsid w:val="00260BB3"/>
    <w:rsid w:val="00261C1B"/>
    <w:rsid w:val="0026430E"/>
    <w:rsid w:val="0026454D"/>
    <w:rsid w:val="00265646"/>
    <w:rsid w:val="0028003F"/>
    <w:rsid w:val="00290EC4"/>
    <w:rsid w:val="00291653"/>
    <w:rsid w:val="002A2480"/>
    <w:rsid w:val="002B0F0E"/>
    <w:rsid w:val="002C559A"/>
    <w:rsid w:val="002E0661"/>
    <w:rsid w:val="002E2937"/>
    <w:rsid w:val="002E2EBC"/>
    <w:rsid w:val="002E4677"/>
    <w:rsid w:val="002E4764"/>
    <w:rsid w:val="002E6137"/>
    <w:rsid w:val="00303CAD"/>
    <w:rsid w:val="003228B2"/>
    <w:rsid w:val="003311B5"/>
    <w:rsid w:val="003434B8"/>
    <w:rsid w:val="003733CF"/>
    <w:rsid w:val="0037617C"/>
    <w:rsid w:val="00380ADA"/>
    <w:rsid w:val="00385DFC"/>
    <w:rsid w:val="003977D5"/>
    <w:rsid w:val="00397CF6"/>
    <w:rsid w:val="003B7B9A"/>
    <w:rsid w:val="003C32E8"/>
    <w:rsid w:val="003D2C76"/>
    <w:rsid w:val="003F45FB"/>
    <w:rsid w:val="003F4A3B"/>
    <w:rsid w:val="003F6762"/>
    <w:rsid w:val="00404D49"/>
    <w:rsid w:val="004262E2"/>
    <w:rsid w:val="0042652C"/>
    <w:rsid w:val="004270CE"/>
    <w:rsid w:val="004364D8"/>
    <w:rsid w:val="00436A35"/>
    <w:rsid w:val="00443A0E"/>
    <w:rsid w:val="004660E1"/>
    <w:rsid w:val="00467854"/>
    <w:rsid w:val="00482C05"/>
    <w:rsid w:val="00491EE1"/>
    <w:rsid w:val="00492312"/>
    <w:rsid w:val="004965EA"/>
    <w:rsid w:val="004A4B32"/>
    <w:rsid w:val="004B3CC7"/>
    <w:rsid w:val="004C1A8D"/>
    <w:rsid w:val="004C1DC4"/>
    <w:rsid w:val="004C3369"/>
    <w:rsid w:val="004C5A57"/>
    <w:rsid w:val="004D2470"/>
    <w:rsid w:val="004F5A04"/>
    <w:rsid w:val="00500C1B"/>
    <w:rsid w:val="005060D5"/>
    <w:rsid w:val="00524336"/>
    <w:rsid w:val="00531F5E"/>
    <w:rsid w:val="00537B50"/>
    <w:rsid w:val="00540522"/>
    <w:rsid w:val="0055613F"/>
    <w:rsid w:val="005605F4"/>
    <w:rsid w:val="0057195E"/>
    <w:rsid w:val="00573BD3"/>
    <w:rsid w:val="00574029"/>
    <w:rsid w:val="0058027B"/>
    <w:rsid w:val="00580C55"/>
    <w:rsid w:val="00584826"/>
    <w:rsid w:val="00587CC9"/>
    <w:rsid w:val="005A1DE5"/>
    <w:rsid w:val="005B038A"/>
    <w:rsid w:val="005C26F5"/>
    <w:rsid w:val="005C6B80"/>
    <w:rsid w:val="005D62D3"/>
    <w:rsid w:val="005F207C"/>
    <w:rsid w:val="005F6332"/>
    <w:rsid w:val="00602AB2"/>
    <w:rsid w:val="00613C6C"/>
    <w:rsid w:val="00621331"/>
    <w:rsid w:val="00621965"/>
    <w:rsid w:val="006262B5"/>
    <w:rsid w:val="00631C51"/>
    <w:rsid w:val="0063356F"/>
    <w:rsid w:val="0063520B"/>
    <w:rsid w:val="00635956"/>
    <w:rsid w:val="00663D9E"/>
    <w:rsid w:val="00673117"/>
    <w:rsid w:val="006758B8"/>
    <w:rsid w:val="00690F7D"/>
    <w:rsid w:val="00691040"/>
    <w:rsid w:val="00691695"/>
    <w:rsid w:val="006A322C"/>
    <w:rsid w:val="006A3243"/>
    <w:rsid w:val="006A4C52"/>
    <w:rsid w:val="006B5BFE"/>
    <w:rsid w:val="006C7E71"/>
    <w:rsid w:val="006D009F"/>
    <w:rsid w:val="006E43C8"/>
    <w:rsid w:val="006E518E"/>
    <w:rsid w:val="006F1EEC"/>
    <w:rsid w:val="006F4089"/>
    <w:rsid w:val="006F5AFA"/>
    <w:rsid w:val="007323D6"/>
    <w:rsid w:val="007334BB"/>
    <w:rsid w:val="007347BC"/>
    <w:rsid w:val="00762860"/>
    <w:rsid w:val="00766DDD"/>
    <w:rsid w:val="0077027B"/>
    <w:rsid w:val="00775617"/>
    <w:rsid w:val="00793DDF"/>
    <w:rsid w:val="00794D40"/>
    <w:rsid w:val="007A0126"/>
    <w:rsid w:val="007A5EDE"/>
    <w:rsid w:val="007B37C0"/>
    <w:rsid w:val="007B756D"/>
    <w:rsid w:val="007C2A8B"/>
    <w:rsid w:val="007C37A7"/>
    <w:rsid w:val="007F00FE"/>
    <w:rsid w:val="007F15FB"/>
    <w:rsid w:val="00801DE5"/>
    <w:rsid w:val="0080255C"/>
    <w:rsid w:val="008234C4"/>
    <w:rsid w:val="00825E36"/>
    <w:rsid w:val="008300AD"/>
    <w:rsid w:val="008557AE"/>
    <w:rsid w:val="008614F9"/>
    <w:rsid w:val="0086157F"/>
    <w:rsid w:val="00883958"/>
    <w:rsid w:val="00884FF3"/>
    <w:rsid w:val="00885DD6"/>
    <w:rsid w:val="008959B3"/>
    <w:rsid w:val="008B413A"/>
    <w:rsid w:val="008B716F"/>
    <w:rsid w:val="008C0019"/>
    <w:rsid w:val="008C05B1"/>
    <w:rsid w:val="008C321C"/>
    <w:rsid w:val="008C32A8"/>
    <w:rsid w:val="008D00E3"/>
    <w:rsid w:val="008D1164"/>
    <w:rsid w:val="008D5683"/>
    <w:rsid w:val="008E060A"/>
    <w:rsid w:val="008E0BEF"/>
    <w:rsid w:val="008F24A3"/>
    <w:rsid w:val="008F5A27"/>
    <w:rsid w:val="008F6E71"/>
    <w:rsid w:val="008F6F01"/>
    <w:rsid w:val="008F775B"/>
    <w:rsid w:val="00923342"/>
    <w:rsid w:val="0092444B"/>
    <w:rsid w:val="00930D06"/>
    <w:rsid w:val="0093458F"/>
    <w:rsid w:val="00942A91"/>
    <w:rsid w:val="00946619"/>
    <w:rsid w:val="00957053"/>
    <w:rsid w:val="0096261B"/>
    <w:rsid w:val="00970CB7"/>
    <w:rsid w:val="00972CE3"/>
    <w:rsid w:val="00982966"/>
    <w:rsid w:val="009941D4"/>
    <w:rsid w:val="009A5B99"/>
    <w:rsid w:val="009B28C2"/>
    <w:rsid w:val="009C4573"/>
    <w:rsid w:val="009D7D03"/>
    <w:rsid w:val="00A0052D"/>
    <w:rsid w:val="00A01B7D"/>
    <w:rsid w:val="00A16EBD"/>
    <w:rsid w:val="00A20AD3"/>
    <w:rsid w:val="00A30DAC"/>
    <w:rsid w:val="00A36961"/>
    <w:rsid w:val="00A43D11"/>
    <w:rsid w:val="00A57F24"/>
    <w:rsid w:val="00A6624A"/>
    <w:rsid w:val="00A663B5"/>
    <w:rsid w:val="00A72CEF"/>
    <w:rsid w:val="00A772B4"/>
    <w:rsid w:val="00A7774A"/>
    <w:rsid w:val="00A845B2"/>
    <w:rsid w:val="00A856FC"/>
    <w:rsid w:val="00A86A1C"/>
    <w:rsid w:val="00AB660A"/>
    <w:rsid w:val="00AC110F"/>
    <w:rsid w:val="00AC5C8E"/>
    <w:rsid w:val="00AC5CE2"/>
    <w:rsid w:val="00AC6B1A"/>
    <w:rsid w:val="00AD0856"/>
    <w:rsid w:val="00AD6BE7"/>
    <w:rsid w:val="00AE3F49"/>
    <w:rsid w:val="00AE5FA4"/>
    <w:rsid w:val="00AE7ACA"/>
    <w:rsid w:val="00B072B1"/>
    <w:rsid w:val="00B073D5"/>
    <w:rsid w:val="00B124BE"/>
    <w:rsid w:val="00B1366F"/>
    <w:rsid w:val="00B2668C"/>
    <w:rsid w:val="00B31250"/>
    <w:rsid w:val="00B36CDB"/>
    <w:rsid w:val="00B374F7"/>
    <w:rsid w:val="00B4100A"/>
    <w:rsid w:val="00B42204"/>
    <w:rsid w:val="00B60E52"/>
    <w:rsid w:val="00B64C99"/>
    <w:rsid w:val="00B651B7"/>
    <w:rsid w:val="00B71163"/>
    <w:rsid w:val="00B85E01"/>
    <w:rsid w:val="00B93C7C"/>
    <w:rsid w:val="00B972A0"/>
    <w:rsid w:val="00B976BD"/>
    <w:rsid w:val="00BA3C56"/>
    <w:rsid w:val="00BA587B"/>
    <w:rsid w:val="00BA6651"/>
    <w:rsid w:val="00BA6EFE"/>
    <w:rsid w:val="00BB1194"/>
    <w:rsid w:val="00BB2FB8"/>
    <w:rsid w:val="00BC5D54"/>
    <w:rsid w:val="00BE22CB"/>
    <w:rsid w:val="00BF4340"/>
    <w:rsid w:val="00BF5423"/>
    <w:rsid w:val="00BF7733"/>
    <w:rsid w:val="00C02BC4"/>
    <w:rsid w:val="00C206AF"/>
    <w:rsid w:val="00C24441"/>
    <w:rsid w:val="00C25722"/>
    <w:rsid w:val="00C30CB9"/>
    <w:rsid w:val="00C42500"/>
    <w:rsid w:val="00C463A2"/>
    <w:rsid w:val="00C46EDE"/>
    <w:rsid w:val="00C50557"/>
    <w:rsid w:val="00C755BA"/>
    <w:rsid w:val="00C773FF"/>
    <w:rsid w:val="00CB0D8F"/>
    <w:rsid w:val="00CE2D5B"/>
    <w:rsid w:val="00CF191B"/>
    <w:rsid w:val="00CF3B54"/>
    <w:rsid w:val="00CF6F45"/>
    <w:rsid w:val="00D12EBB"/>
    <w:rsid w:val="00D16ADF"/>
    <w:rsid w:val="00D21136"/>
    <w:rsid w:val="00D23F29"/>
    <w:rsid w:val="00D35FCC"/>
    <w:rsid w:val="00D5106C"/>
    <w:rsid w:val="00D5333B"/>
    <w:rsid w:val="00D56CDA"/>
    <w:rsid w:val="00D64431"/>
    <w:rsid w:val="00D80BCE"/>
    <w:rsid w:val="00D87C93"/>
    <w:rsid w:val="00D976F0"/>
    <w:rsid w:val="00DA392E"/>
    <w:rsid w:val="00DA779C"/>
    <w:rsid w:val="00DB1C41"/>
    <w:rsid w:val="00DB3856"/>
    <w:rsid w:val="00DB623A"/>
    <w:rsid w:val="00DB7AC9"/>
    <w:rsid w:val="00DC2F23"/>
    <w:rsid w:val="00DC4E4F"/>
    <w:rsid w:val="00DD32BE"/>
    <w:rsid w:val="00DF2075"/>
    <w:rsid w:val="00DF3E84"/>
    <w:rsid w:val="00E13258"/>
    <w:rsid w:val="00E270A3"/>
    <w:rsid w:val="00E33575"/>
    <w:rsid w:val="00E36E42"/>
    <w:rsid w:val="00E37778"/>
    <w:rsid w:val="00E42826"/>
    <w:rsid w:val="00E43FA1"/>
    <w:rsid w:val="00E475EF"/>
    <w:rsid w:val="00E5168D"/>
    <w:rsid w:val="00E52590"/>
    <w:rsid w:val="00E52AC8"/>
    <w:rsid w:val="00E606BF"/>
    <w:rsid w:val="00E62B28"/>
    <w:rsid w:val="00E81B58"/>
    <w:rsid w:val="00E875EC"/>
    <w:rsid w:val="00EB3886"/>
    <w:rsid w:val="00EB42BA"/>
    <w:rsid w:val="00EB668C"/>
    <w:rsid w:val="00EC52BC"/>
    <w:rsid w:val="00ED5F32"/>
    <w:rsid w:val="00EE36C0"/>
    <w:rsid w:val="00EF4C14"/>
    <w:rsid w:val="00EF7AF3"/>
    <w:rsid w:val="00F20EF3"/>
    <w:rsid w:val="00F261F4"/>
    <w:rsid w:val="00F5285C"/>
    <w:rsid w:val="00F56D69"/>
    <w:rsid w:val="00F71D69"/>
    <w:rsid w:val="00F72A86"/>
    <w:rsid w:val="00F7452C"/>
    <w:rsid w:val="00F74E7D"/>
    <w:rsid w:val="00F842B7"/>
    <w:rsid w:val="00FA0C74"/>
    <w:rsid w:val="00FB2E49"/>
    <w:rsid w:val="00FB3AF2"/>
    <w:rsid w:val="00FC1EF4"/>
    <w:rsid w:val="00FD0197"/>
    <w:rsid w:val="00FD308B"/>
    <w:rsid w:val="00FF4A9B"/>
    <w:rsid w:val="05D54792"/>
    <w:rsid w:val="287B2870"/>
    <w:rsid w:val="2A954711"/>
    <w:rsid w:val="3B3E68D0"/>
    <w:rsid w:val="3E613327"/>
    <w:rsid w:val="5256158C"/>
    <w:rsid w:val="61961E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8D63AA"/>
  <w15:docId w15:val="{0FF0A95E-C68D-47B0-9AE9-D1DB8A0C5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2EBC"/>
    <w:pPr>
      <w:widowControl w:val="0"/>
      <w:jc w:val="both"/>
    </w:pPr>
    <w:rPr>
      <w:kern w:val="2"/>
      <w:sz w:val="21"/>
      <w:szCs w:val="22"/>
    </w:rPr>
  </w:style>
  <w:style w:type="paragraph" w:styleId="1">
    <w:name w:val="heading 1"/>
    <w:basedOn w:val="a"/>
    <w:next w:val="a0"/>
    <w:link w:val="10"/>
    <w:autoRedefine/>
    <w:uiPriority w:val="9"/>
    <w:qFormat/>
    <w:pPr>
      <w:keepNext/>
      <w:keepLines/>
      <w:numPr>
        <w:numId w:val="1"/>
      </w:numPr>
      <w:tabs>
        <w:tab w:val="left" w:pos="840"/>
      </w:tabs>
      <w:spacing w:beforeLines="100" w:before="312" w:afterLines="100" w:after="312"/>
      <w:ind w:left="0"/>
      <w:jc w:val="left"/>
      <w:outlineLvl w:val="0"/>
    </w:pPr>
    <w:rPr>
      <w:rFonts w:asciiTheme="minorEastAsia" w:eastAsia="宋体" w:hAnsiTheme="minorEastAsia" w:cstheme="majorBidi"/>
      <w:b/>
      <w:kern w:val="44"/>
      <w:sz w:val="28"/>
      <w:szCs w:val="30"/>
    </w:rPr>
  </w:style>
  <w:style w:type="paragraph" w:styleId="2">
    <w:name w:val="heading 2"/>
    <w:basedOn w:val="a"/>
    <w:next w:val="a"/>
    <w:link w:val="20"/>
    <w:autoRedefine/>
    <w:uiPriority w:val="9"/>
    <w:unhideWhenUsed/>
    <w:qFormat/>
    <w:pPr>
      <w:keepNext/>
      <w:keepLines/>
      <w:numPr>
        <w:ilvl w:val="1"/>
        <w:numId w:val="1"/>
      </w:numPr>
      <w:spacing w:before="100" w:beforeAutospacing="1" w:after="100" w:afterAutospacing="1"/>
      <w:ind w:left="0"/>
      <w:outlineLvl w:val="1"/>
    </w:pPr>
    <w:rPr>
      <w:rFonts w:ascii="宋体" w:eastAsia="宋体" w:hAnsi="宋体" w:cs="仿宋"/>
      <w:b/>
      <w:bCs/>
      <w:color w:val="000000"/>
      <w:kern w:val="0"/>
      <w:sz w:val="24"/>
      <w:szCs w:val="24"/>
      <w:shd w:val="clear" w:color="auto" w:fill="FFFFFF"/>
    </w:rPr>
  </w:style>
  <w:style w:type="paragraph" w:styleId="3">
    <w:name w:val="heading 3"/>
    <w:basedOn w:val="a"/>
    <w:next w:val="a0"/>
    <w:link w:val="30"/>
    <w:autoRedefine/>
    <w:uiPriority w:val="9"/>
    <w:unhideWhenUsed/>
    <w:qFormat/>
    <w:pPr>
      <w:keepNext/>
      <w:keepLines/>
      <w:numPr>
        <w:ilvl w:val="2"/>
        <w:numId w:val="1"/>
      </w:numPr>
      <w:spacing w:before="260" w:after="260" w:line="416" w:lineRule="auto"/>
      <w:outlineLvl w:val="2"/>
    </w:pPr>
    <w:rPr>
      <w:rFonts w:eastAsia="宋体"/>
      <w:b/>
      <w:bCs/>
      <w:sz w:val="24"/>
      <w:szCs w:val="32"/>
    </w:rPr>
  </w:style>
  <w:style w:type="paragraph" w:styleId="4">
    <w:name w:val="heading 4"/>
    <w:basedOn w:val="a"/>
    <w:next w:val="a"/>
    <w:link w:val="40"/>
    <w:uiPriority w:val="9"/>
    <w:semiHidden/>
    <w:unhideWhenUsed/>
    <w:qFormat/>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pPr>
      <w:keepNext/>
      <w:keepLines/>
      <w:spacing w:before="80" w:after="40"/>
      <w:outlineLvl w:val="4"/>
    </w:pPr>
    <w:rPr>
      <w:rFonts w:cstheme="majorBidi"/>
      <w:color w:val="0F4761" w:themeColor="accent1" w:themeShade="BF"/>
      <w:sz w:val="24"/>
      <w:szCs w:val="24"/>
    </w:rPr>
  </w:style>
  <w:style w:type="paragraph" w:styleId="6">
    <w:name w:val="heading 6"/>
    <w:basedOn w:val="a"/>
    <w:next w:val="a"/>
    <w:link w:val="60"/>
    <w:uiPriority w:val="9"/>
    <w:semiHidden/>
    <w:unhideWhenUsed/>
    <w:qFormat/>
    <w:pPr>
      <w:keepNext/>
      <w:keepLines/>
      <w:spacing w:before="40"/>
      <w:outlineLvl w:val="5"/>
    </w:pPr>
    <w:rPr>
      <w:rFonts w:cstheme="majorBidi"/>
      <w:b/>
      <w:bCs/>
      <w:color w:val="0F4761" w:themeColor="accent1" w:themeShade="BF"/>
    </w:rPr>
  </w:style>
  <w:style w:type="paragraph" w:styleId="7">
    <w:name w:val="heading 7"/>
    <w:basedOn w:val="a"/>
    <w:next w:val="a"/>
    <w:link w:val="70"/>
    <w:uiPriority w:val="9"/>
    <w:semiHidden/>
    <w:unhideWhenUsed/>
    <w:qFormat/>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pPr>
      <w:keepNext/>
      <w:keepLines/>
      <w:outlineLvl w:val="8"/>
    </w:pPr>
    <w:rPr>
      <w:rFonts w:eastAsiaTheme="majorEastAsia" w:cstheme="majorBidi"/>
      <w:color w:val="595959" w:themeColor="text1" w:themeTint="A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正文主体"/>
    <w:link w:val="a4"/>
    <w:qFormat/>
    <w:pPr>
      <w:spacing w:line="360" w:lineRule="auto"/>
      <w:ind w:firstLineChars="200" w:firstLine="200"/>
    </w:pPr>
    <w:rPr>
      <w:rFonts w:eastAsia="宋体"/>
      <w:kern w:val="2"/>
      <w:sz w:val="24"/>
      <w:szCs w:val="22"/>
    </w:rPr>
  </w:style>
  <w:style w:type="paragraph" w:styleId="a5">
    <w:name w:val="annotation text"/>
    <w:basedOn w:val="a"/>
    <w:link w:val="a6"/>
    <w:qFormat/>
    <w:pPr>
      <w:jc w:val="left"/>
    </w:pPr>
  </w:style>
  <w:style w:type="paragraph" w:styleId="a7">
    <w:name w:val="footer"/>
    <w:basedOn w:val="a"/>
    <w:link w:val="a8"/>
    <w:uiPriority w:val="99"/>
    <w:unhideWhenUsed/>
    <w:qFormat/>
    <w:pPr>
      <w:tabs>
        <w:tab w:val="center" w:pos="4153"/>
        <w:tab w:val="right" w:pos="8306"/>
      </w:tabs>
      <w:snapToGrid w:val="0"/>
      <w:jc w:val="left"/>
    </w:pPr>
    <w:rPr>
      <w:sz w:val="18"/>
      <w:szCs w:val="18"/>
    </w:rPr>
  </w:style>
  <w:style w:type="paragraph" w:styleId="a9">
    <w:name w:val="header"/>
    <w:basedOn w:val="a"/>
    <w:link w:val="aa"/>
    <w:uiPriority w:val="99"/>
    <w:unhideWhenUsed/>
    <w:qFormat/>
    <w:pPr>
      <w:tabs>
        <w:tab w:val="center" w:pos="4153"/>
        <w:tab w:val="right" w:pos="8306"/>
      </w:tabs>
      <w:snapToGrid w:val="0"/>
      <w:jc w:val="center"/>
    </w:pPr>
    <w:rPr>
      <w:sz w:val="18"/>
      <w:szCs w:val="18"/>
    </w:rPr>
  </w:style>
  <w:style w:type="paragraph" w:styleId="ab">
    <w:name w:val="Subtitle"/>
    <w:basedOn w:val="a"/>
    <w:next w:val="a"/>
    <w:link w:val="ac"/>
    <w:uiPriority w:val="11"/>
    <w:qFormat/>
    <w:pPr>
      <w:spacing w:after="160"/>
      <w:jc w:val="center"/>
    </w:pPr>
    <w:rPr>
      <w:rFonts w:asciiTheme="majorHAnsi" w:eastAsiaTheme="majorEastAsia" w:hAnsiTheme="majorHAnsi" w:cstheme="majorBidi"/>
      <w:color w:val="595959" w:themeColor="text1" w:themeTint="A6"/>
      <w:spacing w:val="15"/>
      <w:sz w:val="28"/>
      <w:szCs w:val="28"/>
    </w:rPr>
  </w:style>
  <w:style w:type="paragraph" w:styleId="ad">
    <w:name w:val="Title"/>
    <w:basedOn w:val="a"/>
    <w:next w:val="a"/>
    <w:link w:val="ae"/>
    <w:uiPriority w:val="10"/>
    <w:qFormat/>
    <w:pPr>
      <w:spacing w:after="80"/>
      <w:contextualSpacing/>
      <w:jc w:val="center"/>
    </w:pPr>
    <w:rPr>
      <w:rFonts w:asciiTheme="majorHAnsi" w:eastAsiaTheme="majorEastAsia" w:hAnsiTheme="majorHAnsi" w:cstheme="majorBidi"/>
      <w:spacing w:val="-10"/>
      <w:kern w:val="28"/>
      <w:sz w:val="56"/>
      <w:szCs w:val="56"/>
    </w:rPr>
  </w:style>
  <w:style w:type="paragraph" w:styleId="af">
    <w:name w:val="annotation subject"/>
    <w:basedOn w:val="a5"/>
    <w:next w:val="a5"/>
    <w:link w:val="af0"/>
    <w:uiPriority w:val="99"/>
    <w:semiHidden/>
    <w:unhideWhenUsed/>
    <w:qFormat/>
    <w:rPr>
      <w:b/>
      <w:bCs/>
    </w:rPr>
  </w:style>
  <w:style w:type="table" w:styleId="af1">
    <w:name w:val="Table Grid"/>
    <w:basedOn w:val="a2"/>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annotation reference"/>
    <w:basedOn w:val="a1"/>
    <w:qFormat/>
    <w:rPr>
      <w:sz w:val="21"/>
      <w:szCs w:val="21"/>
    </w:rPr>
  </w:style>
  <w:style w:type="character" w:customStyle="1" w:styleId="10">
    <w:name w:val="标题 1 字符"/>
    <w:basedOn w:val="a1"/>
    <w:link w:val="1"/>
    <w:uiPriority w:val="9"/>
    <w:qFormat/>
    <w:rPr>
      <w:rFonts w:asciiTheme="minorEastAsia" w:eastAsia="宋体" w:hAnsiTheme="minorEastAsia" w:cstheme="majorBidi"/>
      <w:b/>
      <w:kern w:val="44"/>
      <w:sz w:val="28"/>
      <w:szCs w:val="30"/>
    </w:rPr>
  </w:style>
  <w:style w:type="character" w:customStyle="1" w:styleId="20">
    <w:name w:val="标题 2 字符"/>
    <w:basedOn w:val="a1"/>
    <w:link w:val="2"/>
    <w:uiPriority w:val="9"/>
    <w:qFormat/>
    <w:rPr>
      <w:rFonts w:ascii="宋体" w:eastAsia="宋体" w:hAnsi="宋体" w:cs="仿宋"/>
      <w:b/>
      <w:bCs/>
      <w:color w:val="000000"/>
      <w:kern w:val="0"/>
      <w:sz w:val="24"/>
      <w:szCs w:val="24"/>
    </w:rPr>
  </w:style>
  <w:style w:type="paragraph" w:customStyle="1" w:styleId="11">
    <w:name w:val="小标1"/>
    <w:basedOn w:val="a"/>
    <w:next w:val="a"/>
    <w:link w:val="12"/>
    <w:uiPriority w:val="2"/>
    <w:qFormat/>
    <w:pPr>
      <w:spacing w:line="360" w:lineRule="auto"/>
      <w:ind w:left="620" w:hanging="420"/>
    </w:pPr>
    <w:rPr>
      <w:rFonts w:eastAsia="宋体"/>
    </w:rPr>
  </w:style>
  <w:style w:type="character" w:customStyle="1" w:styleId="12">
    <w:name w:val="小标1 字符"/>
    <w:basedOn w:val="a1"/>
    <w:link w:val="11"/>
    <w:uiPriority w:val="2"/>
    <w:qFormat/>
    <w:rPr>
      <w:rFonts w:eastAsia="宋体"/>
    </w:rPr>
  </w:style>
  <w:style w:type="character" w:customStyle="1" w:styleId="a4">
    <w:name w:val="正文主体 字符"/>
    <w:basedOn w:val="a1"/>
    <w:link w:val="a0"/>
    <w:qFormat/>
    <w:rPr>
      <w:rFonts w:eastAsia="宋体"/>
      <w:sz w:val="24"/>
    </w:rPr>
  </w:style>
  <w:style w:type="character" w:customStyle="1" w:styleId="30">
    <w:name w:val="标题 3 字符"/>
    <w:basedOn w:val="a1"/>
    <w:link w:val="3"/>
    <w:uiPriority w:val="9"/>
    <w:qFormat/>
    <w:rPr>
      <w:rFonts w:eastAsia="宋体"/>
      <w:b/>
      <w:bCs/>
      <w:sz w:val="24"/>
      <w:szCs w:val="32"/>
    </w:rPr>
  </w:style>
  <w:style w:type="character" w:customStyle="1" w:styleId="40">
    <w:name w:val="标题 4 字符"/>
    <w:basedOn w:val="a1"/>
    <w:link w:val="4"/>
    <w:uiPriority w:val="9"/>
    <w:semiHidden/>
    <w:qFormat/>
    <w:rPr>
      <w:rFonts w:cstheme="majorBidi"/>
      <w:color w:val="0F4761" w:themeColor="accent1" w:themeShade="BF"/>
      <w:sz w:val="28"/>
      <w:szCs w:val="28"/>
    </w:rPr>
  </w:style>
  <w:style w:type="character" w:customStyle="1" w:styleId="50">
    <w:name w:val="标题 5 字符"/>
    <w:basedOn w:val="a1"/>
    <w:link w:val="5"/>
    <w:uiPriority w:val="9"/>
    <w:semiHidden/>
    <w:qFormat/>
    <w:rPr>
      <w:rFonts w:cstheme="majorBidi"/>
      <w:color w:val="0F4761" w:themeColor="accent1" w:themeShade="BF"/>
      <w:sz w:val="24"/>
      <w:szCs w:val="24"/>
    </w:rPr>
  </w:style>
  <w:style w:type="character" w:customStyle="1" w:styleId="60">
    <w:name w:val="标题 6 字符"/>
    <w:basedOn w:val="a1"/>
    <w:link w:val="6"/>
    <w:uiPriority w:val="9"/>
    <w:semiHidden/>
    <w:qFormat/>
    <w:rPr>
      <w:rFonts w:cstheme="majorBidi"/>
      <w:b/>
      <w:bCs/>
      <w:color w:val="0F4761" w:themeColor="accent1" w:themeShade="BF"/>
    </w:rPr>
  </w:style>
  <w:style w:type="character" w:customStyle="1" w:styleId="70">
    <w:name w:val="标题 7 字符"/>
    <w:basedOn w:val="a1"/>
    <w:link w:val="7"/>
    <w:uiPriority w:val="9"/>
    <w:semiHidden/>
    <w:qFormat/>
    <w:rPr>
      <w:rFonts w:cstheme="majorBidi"/>
      <w:b/>
      <w:bCs/>
      <w:color w:val="595959" w:themeColor="text1" w:themeTint="A6"/>
    </w:rPr>
  </w:style>
  <w:style w:type="character" w:customStyle="1" w:styleId="80">
    <w:name w:val="标题 8 字符"/>
    <w:basedOn w:val="a1"/>
    <w:link w:val="8"/>
    <w:uiPriority w:val="9"/>
    <w:semiHidden/>
    <w:qFormat/>
    <w:rPr>
      <w:rFonts w:cstheme="majorBidi"/>
      <w:color w:val="595959" w:themeColor="text1" w:themeTint="A6"/>
    </w:rPr>
  </w:style>
  <w:style w:type="character" w:customStyle="1" w:styleId="90">
    <w:name w:val="标题 9 字符"/>
    <w:basedOn w:val="a1"/>
    <w:link w:val="9"/>
    <w:uiPriority w:val="9"/>
    <w:semiHidden/>
    <w:qFormat/>
    <w:rPr>
      <w:rFonts w:eastAsiaTheme="majorEastAsia" w:cstheme="majorBidi"/>
      <w:color w:val="595959" w:themeColor="text1" w:themeTint="A6"/>
    </w:rPr>
  </w:style>
  <w:style w:type="character" w:customStyle="1" w:styleId="ae">
    <w:name w:val="标题 字符"/>
    <w:basedOn w:val="a1"/>
    <w:link w:val="ad"/>
    <w:uiPriority w:val="10"/>
    <w:qFormat/>
    <w:rPr>
      <w:rFonts w:asciiTheme="majorHAnsi" w:eastAsiaTheme="majorEastAsia" w:hAnsiTheme="majorHAnsi" w:cstheme="majorBidi"/>
      <w:spacing w:val="-10"/>
      <w:kern w:val="28"/>
      <w:sz w:val="56"/>
      <w:szCs w:val="56"/>
    </w:rPr>
  </w:style>
  <w:style w:type="character" w:customStyle="1" w:styleId="ac">
    <w:name w:val="副标题 字符"/>
    <w:basedOn w:val="a1"/>
    <w:link w:val="ab"/>
    <w:uiPriority w:val="11"/>
    <w:qFormat/>
    <w:rPr>
      <w:rFonts w:asciiTheme="majorHAnsi" w:eastAsiaTheme="majorEastAsia" w:hAnsiTheme="majorHAnsi" w:cstheme="majorBidi"/>
      <w:color w:val="595959" w:themeColor="text1" w:themeTint="A6"/>
      <w:spacing w:val="15"/>
      <w:sz w:val="28"/>
      <w:szCs w:val="28"/>
    </w:rPr>
  </w:style>
  <w:style w:type="paragraph" w:styleId="af3">
    <w:name w:val="Quote"/>
    <w:basedOn w:val="a"/>
    <w:next w:val="a"/>
    <w:link w:val="af4"/>
    <w:uiPriority w:val="29"/>
    <w:qFormat/>
    <w:pPr>
      <w:spacing w:before="160" w:after="160"/>
      <w:jc w:val="center"/>
    </w:pPr>
    <w:rPr>
      <w:i/>
      <w:iCs/>
      <w:color w:val="404040" w:themeColor="text1" w:themeTint="BF"/>
    </w:rPr>
  </w:style>
  <w:style w:type="character" w:customStyle="1" w:styleId="af4">
    <w:name w:val="引用 字符"/>
    <w:basedOn w:val="a1"/>
    <w:link w:val="af3"/>
    <w:uiPriority w:val="29"/>
    <w:qFormat/>
    <w:rPr>
      <w:i/>
      <w:iCs/>
      <w:color w:val="404040" w:themeColor="text1" w:themeTint="BF"/>
    </w:rPr>
  </w:style>
  <w:style w:type="paragraph" w:styleId="af5">
    <w:name w:val="List Paragraph"/>
    <w:basedOn w:val="a"/>
    <w:link w:val="af6"/>
    <w:uiPriority w:val="34"/>
    <w:qFormat/>
    <w:pPr>
      <w:ind w:left="720"/>
      <w:contextualSpacing/>
    </w:pPr>
  </w:style>
  <w:style w:type="character" w:customStyle="1" w:styleId="13">
    <w:name w:val="明显强调1"/>
    <w:basedOn w:val="a1"/>
    <w:uiPriority w:val="21"/>
    <w:qFormat/>
    <w:rPr>
      <w:i/>
      <w:iCs/>
      <w:color w:val="0F4761" w:themeColor="accent1" w:themeShade="BF"/>
    </w:rPr>
  </w:style>
  <w:style w:type="paragraph" w:styleId="af7">
    <w:name w:val="Intense Quote"/>
    <w:basedOn w:val="a"/>
    <w:next w:val="a"/>
    <w:link w:val="af8"/>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f8">
    <w:name w:val="明显引用 字符"/>
    <w:basedOn w:val="a1"/>
    <w:link w:val="af7"/>
    <w:uiPriority w:val="30"/>
    <w:qFormat/>
    <w:rPr>
      <w:i/>
      <w:iCs/>
      <w:color w:val="0F4761" w:themeColor="accent1" w:themeShade="BF"/>
    </w:rPr>
  </w:style>
  <w:style w:type="character" w:customStyle="1" w:styleId="14">
    <w:name w:val="明显参考1"/>
    <w:basedOn w:val="a1"/>
    <w:uiPriority w:val="32"/>
    <w:qFormat/>
    <w:rPr>
      <w:b/>
      <w:bCs/>
      <w:smallCaps/>
      <w:color w:val="0F4761" w:themeColor="accent1" w:themeShade="BF"/>
      <w:spacing w:val="5"/>
    </w:rPr>
  </w:style>
  <w:style w:type="character" w:customStyle="1" w:styleId="aa">
    <w:name w:val="页眉 字符"/>
    <w:basedOn w:val="a1"/>
    <w:link w:val="a9"/>
    <w:uiPriority w:val="99"/>
    <w:qFormat/>
    <w:rPr>
      <w:sz w:val="18"/>
      <w:szCs w:val="18"/>
    </w:rPr>
  </w:style>
  <w:style w:type="character" w:customStyle="1" w:styleId="a8">
    <w:name w:val="页脚 字符"/>
    <w:basedOn w:val="a1"/>
    <w:link w:val="a7"/>
    <w:uiPriority w:val="99"/>
    <w:qFormat/>
    <w:rPr>
      <w:sz w:val="18"/>
      <w:szCs w:val="18"/>
    </w:rPr>
  </w:style>
  <w:style w:type="character" w:customStyle="1" w:styleId="a6">
    <w:name w:val="批注文字 字符"/>
    <w:basedOn w:val="a1"/>
    <w:link w:val="a5"/>
    <w:qFormat/>
  </w:style>
  <w:style w:type="character" w:customStyle="1" w:styleId="af0">
    <w:name w:val="批注主题 字符"/>
    <w:basedOn w:val="a6"/>
    <w:link w:val="af"/>
    <w:uiPriority w:val="99"/>
    <w:semiHidden/>
    <w:qFormat/>
    <w:rPr>
      <w:b/>
      <w:bCs/>
    </w:rPr>
  </w:style>
  <w:style w:type="character" w:customStyle="1" w:styleId="af6">
    <w:name w:val="列表段落 字符"/>
    <w:link w:val="af5"/>
    <w:autoRedefine/>
    <w:uiPriority w:val="34"/>
    <w:qFormat/>
  </w:style>
  <w:style w:type="paragraph" w:customStyle="1" w:styleId="af9">
    <w:name w:val="表格字体"/>
    <w:basedOn w:val="a"/>
    <w:autoRedefine/>
    <w:qFormat/>
    <w:pPr>
      <w:widowControl/>
      <w:spacing w:line="400" w:lineRule="exact"/>
      <w:ind w:firstLineChars="200" w:firstLine="723"/>
    </w:pPr>
    <w:rPr>
      <w:rFonts w:ascii="Times New Roman" w:eastAsia="仿宋" w:hAnsi="Times New Roman" w:cs="宋体" w:hint="eastAsia"/>
      <w:bCs/>
      <w:color w:val="000000"/>
      <w:kern w:val="0"/>
      <w:sz w:val="24"/>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297</TotalTime>
  <Pages>10</Pages>
  <Words>2484</Words>
  <Characters>2535</Characters>
  <Application>Microsoft Office Word</Application>
  <DocSecurity>0</DocSecurity>
  <Lines>211</Lines>
  <Paragraphs>193</Paragraphs>
  <ScaleCrop>false</ScaleCrop>
  <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yang tuo</dc:creator>
  <cp:lastModifiedBy>yang tuo</cp:lastModifiedBy>
  <cp:revision>127</cp:revision>
  <dcterms:created xsi:type="dcterms:W3CDTF">2025-12-15T07:38:00Z</dcterms:created>
  <dcterms:modified xsi:type="dcterms:W3CDTF">2025-12-22T06:10:00Z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eyJoZGlkIjoiMzEwNTM5NzYwMDRjMzkwZTVkZjY2ODkwMGIxNGU0OTUiLCJ1c2VySWQiOiI1MzMzNjIyODMifQ==</vt:lpwstr>
  </property>
  <property fmtid="{D5CDD505-2E9C-101B-9397-08002B2CF9AE}" pid="3" name="KSOProductBuildVer">
    <vt:lpwstr>2052-12.1.0.24034</vt:lpwstr>
  </property>
  <property fmtid="{D5CDD505-2E9C-101B-9397-08002B2CF9AE}" pid="4" name="ICV">
    <vt:lpwstr>D5001F57D0B3407283614C60F1A21D01_13</vt:lpwstr>
  </property>
</Properties>
</file>