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pacing w:line="360" w:lineRule="auto"/>
        <w:jc w:val="center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中国地质大学（武汉）本科生院</w:t>
      </w:r>
      <w:r>
        <w:rPr>
          <w:rFonts w:hint="eastAsia" w:ascii="Times New Roman" w:hAnsi="Times New Roman" w:eastAsia="宋体" w:cs="Times New Roman"/>
          <w:b/>
          <w:bCs/>
          <w:sz w:val="28"/>
          <w:szCs w:val="28"/>
        </w:rPr>
        <w:t>过期库存教材</w:t>
      </w:r>
      <w:r>
        <w:rPr>
          <w:rFonts w:hint="eastAsia"/>
          <w:b/>
          <w:sz w:val="28"/>
          <w:szCs w:val="28"/>
        </w:rPr>
        <w:t>处置</w:t>
      </w:r>
    </w:p>
    <w:p>
      <w:pPr>
        <w:widowControl/>
        <w:spacing w:line="360" w:lineRule="auto"/>
        <w:jc w:val="center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竞价变卖公告</w:t>
      </w:r>
      <w:bookmarkStart w:id="0" w:name="_Hlk87345204"/>
      <w:r>
        <w:rPr>
          <w:rFonts w:hint="eastAsia"/>
          <w:b/>
          <w:sz w:val="28"/>
          <w:szCs w:val="28"/>
        </w:rPr>
        <w:t>（202</w:t>
      </w:r>
      <w:r>
        <w:rPr>
          <w:b/>
          <w:sz w:val="28"/>
          <w:szCs w:val="28"/>
        </w:rPr>
        <w:t>2</w:t>
      </w:r>
      <w:r>
        <w:rPr>
          <w:rFonts w:hint="eastAsia"/>
          <w:b/>
          <w:sz w:val="28"/>
          <w:szCs w:val="28"/>
        </w:rPr>
        <w:t>年）</w:t>
      </w:r>
      <w:bookmarkEnd w:id="0"/>
    </w:p>
    <w:p>
      <w:pPr>
        <w:spacing w:line="360" w:lineRule="auto"/>
        <w:jc w:val="center"/>
        <w:rPr>
          <w:rFonts w:eastAsia="宋体"/>
          <w:sz w:val="28"/>
          <w:szCs w:val="28"/>
        </w:rPr>
      </w:pPr>
      <w:r>
        <w:rPr>
          <w:rFonts w:hint="eastAsia" w:ascii="宋体" w:hAnsi="宋体" w:eastAsia="宋体" w:cs="宋体"/>
          <w:color w:val="000000"/>
          <w:sz w:val="28"/>
          <w:szCs w:val="28"/>
        </w:rPr>
        <w:t>本科生院竞卖编号：2</w:t>
      </w:r>
      <w:r>
        <w:rPr>
          <w:rFonts w:ascii="宋体" w:hAnsi="宋体" w:eastAsia="宋体" w:cs="宋体"/>
          <w:color w:val="000000"/>
          <w:sz w:val="28"/>
          <w:szCs w:val="28"/>
        </w:rPr>
        <w:t>02201</w:t>
      </w:r>
    </w:p>
    <w:p>
      <w:pPr>
        <w:spacing w:line="360" w:lineRule="auto"/>
        <w:ind w:firstLine="480" w:firstLineChars="200"/>
        <w:rPr>
          <w:rFonts w:asciiTheme="minorEastAsia" w:hAnsiTheme="minorEastAsia"/>
          <w:sz w:val="24"/>
          <w:szCs w:val="24"/>
        </w:rPr>
      </w:pPr>
      <w:r>
        <w:rPr>
          <w:rFonts w:hint="eastAsia" w:asciiTheme="minorEastAsia" w:hAnsiTheme="minorEastAsia"/>
          <w:sz w:val="24"/>
          <w:szCs w:val="24"/>
        </w:rPr>
        <w:t>根据《中国</w:t>
      </w:r>
      <w:r>
        <w:rPr>
          <w:rFonts w:asciiTheme="minorEastAsia" w:hAnsiTheme="minorEastAsia"/>
          <w:sz w:val="24"/>
          <w:szCs w:val="24"/>
        </w:rPr>
        <w:t>地质大学（</w:t>
      </w:r>
      <w:r>
        <w:rPr>
          <w:rFonts w:hint="eastAsia" w:asciiTheme="minorEastAsia" w:hAnsiTheme="minorEastAsia"/>
          <w:sz w:val="24"/>
          <w:szCs w:val="24"/>
        </w:rPr>
        <w:t>武汉</w:t>
      </w:r>
      <w:r>
        <w:rPr>
          <w:rFonts w:asciiTheme="minorEastAsia" w:hAnsiTheme="minorEastAsia"/>
          <w:sz w:val="24"/>
          <w:szCs w:val="24"/>
        </w:rPr>
        <w:t>）</w:t>
      </w:r>
      <w:r>
        <w:rPr>
          <w:rFonts w:hint="eastAsia" w:asciiTheme="minorEastAsia" w:hAnsiTheme="minorEastAsia"/>
          <w:sz w:val="24"/>
          <w:szCs w:val="24"/>
        </w:rPr>
        <w:t>国有</w:t>
      </w:r>
      <w:r>
        <w:rPr>
          <w:rFonts w:asciiTheme="minorEastAsia" w:hAnsiTheme="minorEastAsia"/>
          <w:sz w:val="24"/>
          <w:szCs w:val="24"/>
        </w:rPr>
        <w:t>资产管理</w:t>
      </w:r>
      <w:r>
        <w:rPr>
          <w:rFonts w:hint="eastAsia" w:asciiTheme="minorEastAsia" w:hAnsiTheme="minorEastAsia"/>
          <w:sz w:val="24"/>
          <w:szCs w:val="24"/>
        </w:rPr>
        <w:t>暂行</w:t>
      </w:r>
      <w:r>
        <w:rPr>
          <w:rFonts w:asciiTheme="minorEastAsia" w:hAnsiTheme="minorEastAsia"/>
          <w:sz w:val="24"/>
          <w:szCs w:val="24"/>
        </w:rPr>
        <w:t>办法（</w:t>
      </w:r>
      <w:r>
        <w:rPr>
          <w:rFonts w:hint="eastAsia" w:asciiTheme="minorEastAsia" w:hAnsiTheme="minorEastAsia"/>
          <w:sz w:val="24"/>
          <w:szCs w:val="24"/>
        </w:rPr>
        <w:t>修订</w:t>
      </w:r>
      <w:r>
        <w:rPr>
          <w:rFonts w:asciiTheme="minorEastAsia" w:hAnsiTheme="minorEastAsia"/>
          <w:sz w:val="24"/>
          <w:szCs w:val="24"/>
        </w:rPr>
        <w:t>）</w:t>
      </w:r>
      <w:r>
        <w:rPr>
          <w:rFonts w:hint="eastAsia" w:asciiTheme="minorEastAsia" w:hAnsiTheme="minorEastAsia"/>
          <w:sz w:val="24"/>
          <w:szCs w:val="24"/>
        </w:rPr>
        <w:t>》等</w:t>
      </w:r>
      <w:r>
        <w:rPr>
          <w:rFonts w:asciiTheme="minorEastAsia" w:hAnsiTheme="minorEastAsia"/>
          <w:sz w:val="24"/>
          <w:szCs w:val="24"/>
        </w:rPr>
        <w:t>有关规定，经批准，</w:t>
      </w:r>
      <w:r>
        <w:rPr>
          <w:rFonts w:hint="eastAsia" w:asciiTheme="minorEastAsia" w:hAnsiTheme="minorEastAsia"/>
          <w:sz w:val="24"/>
          <w:szCs w:val="24"/>
        </w:rPr>
        <w:t>中国地质大学（武汉）本科生院（称为</w:t>
      </w:r>
      <w:r>
        <w:rPr>
          <w:rFonts w:hint="eastAsia" w:asciiTheme="minorEastAsia" w:hAnsiTheme="minorEastAsia"/>
          <w:i/>
          <w:sz w:val="24"/>
          <w:szCs w:val="24"/>
        </w:rPr>
        <w:t>卖出单位</w:t>
      </w:r>
      <w:r>
        <w:rPr>
          <w:rFonts w:hint="eastAsia" w:asciiTheme="minorEastAsia" w:hAnsiTheme="minorEastAsia"/>
          <w:sz w:val="24"/>
          <w:szCs w:val="24"/>
        </w:rPr>
        <w:t>）拟</w:t>
      </w:r>
      <w:r>
        <w:rPr>
          <w:rFonts w:asciiTheme="minorEastAsia" w:hAnsiTheme="minorEastAsia"/>
          <w:sz w:val="24"/>
          <w:szCs w:val="24"/>
        </w:rPr>
        <w:t>对</w:t>
      </w:r>
      <w:r>
        <w:rPr>
          <w:rFonts w:hint="eastAsia" w:ascii="Times New Roman" w:hAnsi="Times New Roman" w:eastAsia="宋体" w:cs="Times New Roman"/>
          <w:bCs/>
          <w:sz w:val="24"/>
          <w:szCs w:val="24"/>
        </w:rPr>
        <w:t>一批过期库存教材</w:t>
      </w:r>
      <w:r>
        <w:rPr>
          <w:rFonts w:hint="eastAsia" w:asciiTheme="minorEastAsia" w:hAnsiTheme="minorEastAsia"/>
          <w:sz w:val="24"/>
          <w:szCs w:val="24"/>
        </w:rPr>
        <w:t>进行</w:t>
      </w:r>
      <w:r>
        <w:rPr>
          <w:rFonts w:asciiTheme="minorEastAsia" w:hAnsiTheme="minorEastAsia"/>
          <w:sz w:val="24"/>
          <w:szCs w:val="24"/>
        </w:rPr>
        <w:t>实物处置</w:t>
      </w:r>
      <w:r>
        <w:rPr>
          <w:rFonts w:hint="eastAsia" w:asciiTheme="minorEastAsia" w:hAnsiTheme="minorEastAsia"/>
          <w:sz w:val="24"/>
          <w:szCs w:val="24"/>
        </w:rPr>
        <w:t>，</w:t>
      </w:r>
      <w:r>
        <w:rPr>
          <w:rFonts w:asciiTheme="minorEastAsia" w:hAnsiTheme="minorEastAsia"/>
          <w:sz w:val="24"/>
          <w:szCs w:val="24"/>
        </w:rPr>
        <w:t>现</w:t>
      </w:r>
      <w:r>
        <w:rPr>
          <w:rFonts w:hint="eastAsia" w:asciiTheme="minorEastAsia" w:hAnsiTheme="minorEastAsia"/>
          <w:sz w:val="24"/>
          <w:szCs w:val="24"/>
        </w:rPr>
        <w:t>邀请</w:t>
      </w:r>
      <w:r>
        <w:rPr>
          <w:rFonts w:asciiTheme="minorEastAsia" w:hAnsiTheme="minorEastAsia"/>
          <w:sz w:val="24"/>
          <w:szCs w:val="24"/>
        </w:rPr>
        <w:t>相关专业公司（</w:t>
      </w:r>
      <w:r>
        <w:rPr>
          <w:rFonts w:hint="eastAsia" w:asciiTheme="minorEastAsia" w:hAnsiTheme="minorEastAsia"/>
          <w:sz w:val="24"/>
          <w:szCs w:val="24"/>
        </w:rPr>
        <w:t>含</w:t>
      </w:r>
      <w:r>
        <w:rPr>
          <w:rFonts w:asciiTheme="minorEastAsia" w:hAnsiTheme="minorEastAsia"/>
          <w:sz w:val="24"/>
          <w:szCs w:val="24"/>
        </w:rPr>
        <w:t>废品收购公司）</w:t>
      </w:r>
      <w:r>
        <w:rPr>
          <w:rFonts w:hint="eastAsia" w:asciiTheme="minorEastAsia" w:hAnsiTheme="minorEastAsia"/>
          <w:sz w:val="24"/>
          <w:szCs w:val="24"/>
        </w:rPr>
        <w:t>（称为</w:t>
      </w:r>
      <w:r>
        <w:rPr>
          <w:rFonts w:hint="eastAsia" w:asciiTheme="minorEastAsia" w:hAnsiTheme="minorEastAsia"/>
          <w:i/>
          <w:sz w:val="24"/>
          <w:szCs w:val="24"/>
        </w:rPr>
        <w:t>竞买人</w:t>
      </w:r>
      <w:r>
        <w:rPr>
          <w:rFonts w:hint="eastAsia" w:asciiTheme="minorEastAsia" w:hAnsiTheme="minorEastAsia"/>
          <w:sz w:val="24"/>
          <w:szCs w:val="24"/>
        </w:rPr>
        <w:t>或</w:t>
      </w:r>
      <w:r>
        <w:rPr>
          <w:rFonts w:hint="eastAsia" w:asciiTheme="minorEastAsia" w:hAnsiTheme="minorEastAsia"/>
          <w:i/>
          <w:sz w:val="24"/>
          <w:szCs w:val="24"/>
        </w:rPr>
        <w:t>竞买单位</w:t>
      </w:r>
      <w:r>
        <w:rPr>
          <w:rFonts w:hint="eastAsia" w:asciiTheme="minorEastAsia" w:hAnsiTheme="minorEastAsia"/>
          <w:sz w:val="24"/>
          <w:szCs w:val="24"/>
        </w:rPr>
        <w:t>）参加竞买</w:t>
      </w:r>
      <w:r>
        <w:rPr>
          <w:rFonts w:asciiTheme="minorEastAsia" w:hAnsiTheme="minorEastAsia"/>
          <w:sz w:val="24"/>
          <w:szCs w:val="24"/>
        </w:rPr>
        <w:t>。</w:t>
      </w:r>
    </w:p>
    <w:p>
      <w:pPr>
        <w:spacing w:line="360" w:lineRule="auto"/>
        <w:ind w:firstLine="482" w:firstLineChars="200"/>
        <w:rPr>
          <w:rFonts w:asciiTheme="minorEastAsia" w:hAnsiTheme="minorEastAsia"/>
          <w:sz w:val="24"/>
          <w:szCs w:val="24"/>
        </w:rPr>
      </w:pPr>
      <w:r>
        <w:rPr>
          <w:rFonts w:hint="eastAsia" w:asciiTheme="minorEastAsia" w:hAnsiTheme="minorEastAsia"/>
          <w:b/>
          <w:sz w:val="24"/>
          <w:szCs w:val="24"/>
        </w:rPr>
        <w:t>一、项目名称</w:t>
      </w:r>
    </w:p>
    <w:p>
      <w:pPr>
        <w:spacing w:line="360" w:lineRule="auto"/>
        <w:ind w:firstLine="480" w:firstLineChars="200"/>
        <w:rPr>
          <w:rFonts w:asciiTheme="minorEastAsia" w:hAnsiTheme="minorEastAsia"/>
          <w:sz w:val="24"/>
          <w:szCs w:val="24"/>
        </w:rPr>
      </w:pPr>
      <w:r>
        <w:rPr>
          <w:rFonts w:hint="eastAsia" w:asciiTheme="minorEastAsia" w:hAnsiTheme="minorEastAsia"/>
          <w:sz w:val="24"/>
          <w:szCs w:val="24"/>
        </w:rPr>
        <w:t>中国地质大学（武汉）本科生院过期库存教材</w:t>
      </w:r>
      <w:r>
        <w:rPr>
          <w:rFonts w:hint="eastAsia" w:ascii="Times New Roman" w:hAnsi="Times New Roman" w:eastAsia="宋体" w:cs="Times New Roman"/>
          <w:sz w:val="24"/>
          <w:szCs w:val="24"/>
        </w:rPr>
        <w:t>处置</w:t>
      </w:r>
      <w:r>
        <w:rPr>
          <w:rFonts w:hint="eastAsia" w:asciiTheme="minorEastAsia" w:hAnsiTheme="minorEastAsia"/>
          <w:sz w:val="24"/>
          <w:szCs w:val="24"/>
        </w:rPr>
        <w:t>竞价变卖（</w:t>
      </w:r>
      <w:r>
        <w:rPr>
          <w:rFonts w:hint="eastAsia" w:ascii="宋体" w:hAnsi="宋体" w:eastAsia="宋体" w:cs="宋体"/>
          <w:color w:val="000000"/>
          <w:sz w:val="24"/>
          <w:szCs w:val="24"/>
        </w:rPr>
        <w:t>本科生院竞卖编号：</w:t>
      </w:r>
      <w:r>
        <w:rPr>
          <w:rFonts w:ascii="宋体" w:hAnsi="宋体" w:eastAsia="宋体" w:cs="宋体"/>
          <w:color w:val="000000"/>
          <w:sz w:val="24"/>
          <w:szCs w:val="24"/>
        </w:rPr>
        <w:t>202201</w:t>
      </w:r>
      <w:r>
        <w:rPr>
          <w:rFonts w:hint="eastAsia" w:asciiTheme="minorEastAsia" w:hAnsiTheme="minorEastAsia"/>
          <w:sz w:val="24"/>
          <w:szCs w:val="24"/>
        </w:rPr>
        <w:t>）</w:t>
      </w:r>
    </w:p>
    <w:p>
      <w:pPr>
        <w:spacing w:line="360" w:lineRule="auto"/>
        <w:ind w:firstLine="482" w:firstLineChars="200"/>
        <w:rPr>
          <w:rFonts w:asciiTheme="minorEastAsia" w:hAnsiTheme="minorEastAsia"/>
          <w:sz w:val="24"/>
          <w:szCs w:val="24"/>
        </w:rPr>
      </w:pPr>
      <w:r>
        <w:rPr>
          <w:rFonts w:hint="eastAsia" w:asciiTheme="minorEastAsia" w:hAnsiTheme="minorEastAsia"/>
          <w:b/>
          <w:sz w:val="24"/>
          <w:szCs w:val="24"/>
        </w:rPr>
        <w:t>二、处置教材情况</w:t>
      </w:r>
    </w:p>
    <w:p>
      <w:pPr>
        <w:pStyle w:val="9"/>
        <w:spacing w:before="0" w:beforeAutospacing="0" w:after="0" w:afterAutospacing="0" w:line="360" w:lineRule="auto"/>
        <w:ind w:firstLine="480" w:firstLineChars="200"/>
        <w:rPr>
          <w:rFonts w:cs="微软雅黑" w:asciiTheme="minorEastAsia" w:hAnsiTheme="minorEastAsia" w:eastAsiaTheme="minorEastAsia"/>
          <w:color w:val="000000"/>
        </w:rPr>
      </w:pPr>
      <w:r>
        <w:rPr>
          <w:rFonts w:hint="eastAsia" w:asciiTheme="minorEastAsia" w:hAnsiTheme="minorEastAsia" w:eastAsiaTheme="minorEastAsia"/>
          <w:color w:val="000000"/>
        </w:rPr>
        <w:t>拟竞价变卖的实物资产为：教材（含胶印教材）39459册，资产原值实洋（折后价或审计价）264190.57元。</w:t>
      </w:r>
    </w:p>
    <w:p>
      <w:pPr>
        <w:spacing w:line="360" w:lineRule="auto"/>
        <w:ind w:firstLine="482" w:firstLineChars="200"/>
        <w:rPr>
          <w:rFonts w:asciiTheme="minorEastAsia" w:hAnsiTheme="minorEastAsia"/>
          <w:b/>
          <w:sz w:val="24"/>
          <w:szCs w:val="24"/>
        </w:rPr>
      </w:pPr>
      <w:r>
        <w:rPr>
          <w:rFonts w:hint="eastAsia" w:asciiTheme="minorEastAsia" w:hAnsiTheme="minorEastAsia"/>
          <w:b/>
          <w:sz w:val="24"/>
          <w:szCs w:val="24"/>
        </w:rPr>
        <w:t>特别提醒：</w:t>
      </w:r>
    </w:p>
    <w:p>
      <w:pPr>
        <w:spacing w:line="360" w:lineRule="auto"/>
        <w:ind w:firstLine="480" w:firstLineChars="200"/>
        <w:rPr>
          <w:rFonts w:asciiTheme="minorEastAsia" w:hAnsiTheme="minorEastAsia"/>
          <w:b/>
          <w:sz w:val="24"/>
          <w:szCs w:val="24"/>
        </w:rPr>
      </w:pPr>
      <w:r>
        <w:rPr>
          <w:rFonts w:hint="eastAsia" w:asciiTheme="minorEastAsia" w:hAnsiTheme="minorEastAsia"/>
          <w:sz w:val="24"/>
          <w:szCs w:val="24"/>
        </w:rPr>
        <w:t>本次竞价教材以实物现状进行变卖，其外观、结构、性能、残缺、内在质量等均以实物现状为准。卖出单位最终交付给竞买人的实物的数量、新旧程度、完整性、</w:t>
      </w:r>
      <w:r>
        <w:rPr>
          <w:rFonts w:asciiTheme="minorEastAsia" w:hAnsiTheme="minorEastAsia"/>
          <w:sz w:val="24"/>
          <w:szCs w:val="24"/>
        </w:rPr>
        <w:t>可使用性</w:t>
      </w:r>
      <w:r>
        <w:rPr>
          <w:rFonts w:hint="eastAsia" w:asciiTheme="minorEastAsia" w:hAnsiTheme="minorEastAsia"/>
          <w:sz w:val="24"/>
          <w:szCs w:val="24"/>
        </w:rPr>
        <w:t>等均以实地看样的实况为准。</w:t>
      </w:r>
    </w:p>
    <w:p>
      <w:pPr>
        <w:spacing w:line="360" w:lineRule="auto"/>
        <w:ind w:firstLine="480" w:firstLineChars="200"/>
        <w:rPr>
          <w:rFonts w:asciiTheme="minorEastAsia" w:hAnsiTheme="minorEastAsia"/>
          <w:sz w:val="24"/>
          <w:szCs w:val="24"/>
        </w:rPr>
      </w:pPr>
      <w:r>
        <w:rPr>
          <w:rFonts w:hint="eastAsia" w:asciiTheme="minorEastAsia" w:hAnsiTheme="minorEastAsia"/>
          <w:sz w:val="24"/>
          <w:szCs w:val="24"/>
        </w:rPr>
        <w:t>对竞价变卖标的物所作的说明和资料等，仅供竞买人参考，不构成对标的物的任何担保，不作为对竞买人参与此次竞价的报价建议。</w:t>
      </w:r>
    </w:p>
    <w:p>
      <w:pPr>
        <w:spacing w:line="360" w:lineRule="auto"/>
        <w:ind w:firstLine="480" w:firstLineChars="200"/>
        <w:rPr>
          <w:rFonts w:asciiTheme="minorEastAsia" w:hAnsiTheme="minorEastAsia"/>
          <w:sz w:val="24"/>
          <w:szCs w:val="24"/>
        </w:rPr>
      </w:pPr>
      <w:r>
        <w:rPr>
          <w:rFonts w:hint="eastAsia" w:asciiTheme="minorEastAsia" w:hAnsiTheme="minorEastAsia"/>
          <w:sz w:val="24"/>
          <w:szCs w:val="24"/>
        </w:rPr>
        <w:t>竞买人决定参与竞买的，视为对竞价变卖标的物的实物现状完全了解，并接受标的物一切已知和未知的状况。有意者可亲自实地看样，未看样的竞买人视为对本标的实物现状的确认，责任自负。</w:t>
      </w:r>
    </w:p>
    <w:p>
      <w:pPr>
        <w:spacing w:line="360" w:lineRule="auto"/>
        <w:ind w:firstLine="482" w:firstLineChars="200"/>
        <w:rPr>
          <w:rFonts w:asciiTheme="minorEastAsia" w:hAnsiTheme="minorEastAsia"/>
          <w:sz w:val="24"/>
          <w:szCs w:val="24"/>
        </w:rPr>
      </w:pPr>
      <w:r>
        <w:rPr>
          <w:rFonts w:hint="eastAsia" w:asciiTheme="minorEastAsia" w:hAnsiTheme="minorEastAsia"/>
          <w:b/>
          <w:sz w:val="24"/>
          <w:szCs w:val="24"/>
        </w:rPr>
        <w:t>三</w:t>
      </w:r>
      <w:r>
        <w:rPr>
          <w:rFonts w:asciiTheme="minorEastAsia" w:hAnsiTheme="minorEastAsia"/>
          <w:b/>
          <w:sz w:val="24"/>
          <w:szCs w:val="24"/>
        </w:rPr>
        <w:t>、</w:t>
      </w:r>
      <w:r>
        <w:rPr>
          <w:rFonts w:hint="eastAsia" w:asciiTheme="minorEastAsia" w:hAnsiTheme="minorEastAsia"/>
          <w:b/>
          <w:sz w:val="24"/>
          <w:szCs w:val="24"/>
        </w:rPr>
        <w:t>竞买人资格要求</w:t>
      </w:r>
    </w:p>
    <w:p>
      <w:pPr>
        <w:spacing w:line="360" w:lineRule="auto"/>
        <w:ind w:firstLine="480" w:firstLineChars="200"/>
        <w:rPr>
          <w:rFonts w:asciiTheme="minorEastAsia" w:hAnsiTheme="minorEastAsia"/>
          <w:sz w:val="24"/>
          <w:szCs w:val="24"/>
        </w:rPr>
      </w:pPr>
      <w:r>
        <w:rPr>
          <w:rFonts w:hint="eastAsia" w:asciiTheme="minorEastAsia" w:hAnsiTheme="minorEastAsia"/>
          <w:sz w:val="24"/>
          <w:szCs w:val="24"/>
        </w:rPr>
        <w:t>1、</w:t>
      </w:r>
      <w:r>
        <w:rPr>
          <w:rFonts w:asciiTheme="minorEastAsia" w:hAnsiTheme="minorEastAsia"/>
          <w:sz w:val="24"/>
          <w:szCs w:val="24"/>
        </w:rPr>
        <w:t>具有企业法人资格</w:t>
      </w:r>
      <w:r>
        <w:rPr>
          <w:rFonts w:hint="eastAsia" w:asciiTheme="minorEastAsia" w:hAnsiTheme="minorEastAsia"/>
          <w:sz w:val="24"/>
          <w:szCs w:val="24"/>
        </w:rPr>
        <w:t>，持有有效的</w:t>
      </w:r>
      <w:r>
        <w:rPr>
          <w:rFonts w:asciiTheme="minorEastAsia" w:hAnsiTheme="minorEastAsia"/>
          <w:sz w:val="24"/>
          <w:szCs w:val="24"/>
        </w:rPr>
        <w:t>《营业执照》</w:t>
      </w:r>
      <w:r>
        <w:rPr>
          <w:rFonts w:hint="eastAsia" w:asciiTheme="minorEastAsia" w:hAnsiTheme="minorEastAsia"/>
          <w:sz w:val="24"/>
          <w:szCs w:val="24"/>
        </w:rPr>
        <w:t>；</w:t>
      </w:r>
    </w:p>
    <w:p>
      <w:pPr>
        <w:spacing w:line="360" w:lineRule="auto"/>
        <w:ind w:firstLine="480" w:firstLineChars="200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/>
          <w:sz w:val="24"/>
          <w:szCs w:val="24"/>
        </w:rPr>
        <w:t>2</w:t>
      </w:r>
      <w:r>
        <w:rPr>
          <w:rFonts w:hint="eastAsia" w:asciiTheme="minorEastAsia" w:hAnsiTheme="minorEastAsia"/>
          <w:sz w:val="24"/>
          <w:szCs w:val="24"/>
        </w:rPr>
        <w:t>、近</w:t>
      </w:r>
      <w:r>
        <w:rPr>
          <w:rFonts w:asciiTheme="minorEastAsia" w:hAnsiTheme="minorEastAsia"/>
          <w:sz w:val="24"/>
          <w:szCs w:val="24"/>
        </w:rPr>
        <w:t>三年经营活动中</w:t>
      </w:r>
      <w:r>
        <w:rPr>
          <w:rFonts w:hint="eastAsia" w:asciiTheme="minorEastAsia" w:hAnsiTheme="minorEastAsia"/>
          <w:sz w:val="24"/>
          <w:szCs w:val="24"/>
        </w:rPr>
        <w:t>无</w:t>
      </w:r>
      <w:r>
        <w:rPr>
          <w:rFonts w:asciiTheme="minorEastAsia" w:hAnsiTheme="minorEastAsia"/>
          <w:sz w:val="24"/>
          <w:szCs w:val="24"/>
        </w:rPr>
        <w:t>违法违规记录</w:t>
      </w:r>
      <w:r>
        <w:rPr>
          <w:rFonts w:hint="eastAsia" w:asciiTheme="minorEastAsia" w:hAnsiTheme="minorEastAsia"/>
          <w:sz w:val="24"/>
          <w:szCs w:val="24"/>
        </w:rPr>
        <w:t>；</w:t>
      </w:r>
    </w:p>
    <w:p>
      <w:pPr>
        <w:spacing w:line="360" w:lineRule="auto"/>
        <w:ind w:firstLine="480" w:firstLineChars="200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/>
          <w:sz w:val="24"/>
          <w:szCs w:val="24"/>
        </w:rPr>
        <w:t>3</w:t>
      </w:r>
      <w:r>
        <w:rPr>
          <w:rFonts w:hint="eastAsia" w:asciiTheme="minorEastAsia" w:hAnsiTheme="minorEastAsia"/>
          <w:sz w:val="24"/>
          <w:szCs w:val="24"/>
        </w:rPr>
        <w:t>、</w:t>
      </w:r>
      <w:r>
        <w:rPr>
          <w:rFonts w:asciiTheme="minorEastAsia" w:hAnsiTheme="minorEastAsia"/>
          <w:sz w:val="24"/>
          <w:szCs w:val="24"/>
        </w:rPr>
        <w:t>商业信誉良好，有依法纳税的良好记录</w:t>
      </w:r>
      <w:r>
        <w:rPr>
          <w:rFonts w:hint="eastAsia" w:asciiTheme="minorEastAsia" w:hAnsiTheme="minorEastAsia"/>
          <w:sz w:val="24"/>
          <w:szCs w:val="24"/>
        </w:rPr>
        <w:t>。未被列入“信用中国”网站（www.creditchina.gov.cn）失信被执行人、重大税收违法案件当事人、政府采购不良行为记录名单和“中国政府采购网”（www.ccgp.gov.cn）政府采购严重违法失信行为记录名单（处罚期限届满的除外）；</w:t>
      </w:r>
    </w:p>
    <w:p>
      <w:pPr>
        <w:spacing w:line="360" w:lineRule="auto"/>
        <w:ind w:firstLine="480" w:firstLineChars="200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/>
          <w:sz w:val="24"/>
          <w:szCs w:val="24"/>
        </w:rPr>
        <w:t>4</w:t>
      </w:r>
      <w:r>
        <w:rPr>
          <w:rFonts w:hint="eastAsia" w:asciiTheme="minorEastAsia" w:hAnsiTheme="minorEastAsia"/>
          <w:sz w:val="24"/>
          <w:szCs w:val="24"/>
        </w:rPr>
        <w:t>、在我校竞价活动</w:t>
      </w:r>
      <w:r>
        <w:rPr>
          <w:rFonts w:asciiTheme="minorEastAsia" w:hAnsiTheme="minorEastAsia"/>
          <w:sz w:val="24"/>
          <w:szCs w:val="24"/>
        </w:rPr>
        <w:t>中</w:t>
      </w:r>
      <w:r>
        <w:rPr>
          <w:rFonts w:hint="eastAsia" w:asciiTheme="minorEastAsia" w:hAnsiTheme="minorEastAsia"/>
          <w:sz w:val="24"/>
          <w:szCs w:val="24"/>
        </w:rPr>
        <w:t>按</w:t>
      </w:r>
      <w:r>
        <w:rPr>
          <w:rFonts w:asciiTheme="minorEastAsia" w:hAnsiTheme="minorEastAsia"/>
          <w:sz w:val="24"/>
          <w:szCs w:val="24"/>
        </w:rPr>
        <w:t>规办事，未出现违约</w:t>
      </w:r>
      <w:r>
        <w:rPr>
          <w:rFonts w:hint="eastAsia" w:asciiTheme="minorEastAsia" w:hAnsiTheme="minorEastAsia"/>
          <w:sz w:val="24"/>
          <w:szCs w:val="24"/>
        </w:rPr>
        <w:t>、</w:t>
      </w:r>
      <w:r>
        <w:rPr>
          <w:rFonts w:asciiTheme="minorEastAsia" w:hAnsiTheme="minorEastAsia"/>
          <w:sz w:val="24"/>
          <w:szCs w:val="24"/>
        </w:rPr>
        <w:t>毁约行为；</w:t>
      </w:r>
    </w:p>
    <w:p>
      <w:pPr>
        <w:spacing w:line="360" w:lineRule="auto"/>
        <w:ind w:firstLine="480" w:firstLineChars="200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/>
          <w:sz w:val="24"/>
          <w:szCs w:val="24"/>
        </w:rPr>
        <w:t>5</w:t>
      </w:r>
      <w:r>
        <w:rPr>
          <w:rFonts w:hint="eastAsia" w:asciiTheme="minorEastAsia" w:hAnsiTheme="minorEastAsia"/>
          <w:sz w:val="24"/>
          <w:szCs w:val="24"/>
        </w:rPr>
        <w:t>、如拟处置教材涉及国家法律法规对特殊废物回收有市场准入要求的，竞买人须承诺遵从相关规定，并承担一切相关法律责任。</w:t>
      </w:r>
    </w:p>
    <w:p>
      <w:pPr>
        <w:spacing w:line="360" w:lineRule="auto"/>
        <w:ind w:firstLine="482" w:firstLineChars="200"/>
        <w:rPr>
          <w:rFonts w:asciiTheme="minorEastAsia" w:hAnsiTheme="minorEastAsia"/>
          <w:sz w:val="24"/>
          <w:szCs w:val="24"/>
        </w:rPr>
      </w:pPr>
      <w:r>
        <w:rPr>
          <w:rFonts w:hint="eastAsia" w:asciiTheme="minorEastAsia" w:hAnsiTheme="minorEastAsia"/>
          <w:b/>
          <w:sz w:val="24"/>
          <w:szCs w:val="24"/>
        </w:rPr>
        <w:t>四</w:t>
      </w:r>
      <w:r>
        <w:rPr>
          <w:rFonts w:asciiTheme="minorEastAsia" w:hAnsiTheme="minorEastAsia"/>
          <w:b/>
          <w:sz w:val="24"/>
          <w:szCs w:val="24"/>
        </w:rPr>
        <w:t>、</w:t>
      </w:r>
      <w:r>
        <w:rPr>
          <w:rFonts w:hint="eastAsia" w:asciiTheme="minorEastAsia" w:hAnsiTheme="minorEastAsia"/>
          <w:b/>
          <w:sz w:val="24"/>
          <w:szCs w:val="24"/>
        </w:rPr>
        <w:t>竞价变卖</w:t>
      </w:r>
      <w:r>
        <w:rPr>
          <w:rFonts w:asciiTheme="minorEastAsia" w:hAnsiTheme="minorEastAsia"/>
          <w:b/>
          <w:sz w:val="24"/>
          <w:szCs w:val="24"/>
        </w:rPr>
        <w:t>程序</w:t>
      </w:r>
    </w:p>
    <w:p>
      <w:pPr>
        <w:spacing w:line="360" w:lineRule="auto"/>
        <w:ind w:firstLine="482" w:firstLineChars="200"/>
        <w:rPr>
          <w:rFonts w:asciiTheme="minorEastAsia" w:hAnsiTheme="minorEastAsia"/>
          <w:b/>
          <w:sz w:val="24"/>
          <w:szCs w:val="24"/>
        </w:rPr>
      </w:pPr>
      <w:r>
        <w:rPr>
          <w:rFonts w:hint="eastAsia" w:asciiTheme="minorEastAsia" w:hAnsiTheme="minorEastAsia"/>
          <w:b/>
          <w:sz w:val="24"/>
          <w:szCs w:val="24"/>
        </w:rPr>
        <w:t>1、竞价变卖公告</w:t>
      </w:r>
    </w:p>
    <w:p>
      <w:pPr>
        <w:spacing w:line="360" w:lineRule="auto"/>
        <w:ind w:firstLine="482" w:firstLineChars="200"/>
        <w:rPr>
          <w:rFonts w:asciiTheme="minorEastAsia" w:hAnsiTheme="minorEastAsia"/>
          <w:sz w:val="24"/>
          <w:szCs w:val="24"/>
        </w:rPr>
      </w:pPr>
      <w:r>
        <w:rPr>
          <w:rFonts w:hint="eastAsia" w:asciiTheme="minorEastAsia" w:hAnsiTheme="minorEastAsia"/>
          <w:b/>
          <w:sz w:val="24"/>
          <w:szCs w:val="24"/>
        </w:rPr>
        <w:t>（1）公告时间</w:t>
      </w:r>
      <w:r>
        <w:rPr>
          <w:rFonts w:hint="eastAsia" w:asciiTheme="minorEastAsia" w:hAnsiTheme="minorEastAsia"/>
          <w:sz w:val="24"/>
          <w:szCs w:val="24"/>
        </w:rPr>
        <w:t>：</w:t>
      </w:r>
      <w:r>
        <w:rPr>
          <w:rFonts w:hint="eastAsia" w:asciiTheme="minorEastAsia" w:hAnsiTheme="minorEastAsia"/>
          <w:color w:val="FF0000"/>
          <w:sz w:val="24"/>
          <w:szCs w:val="24"/>
        </w:rPr>
        <w:t xml:space="preserve"> </w:t>
      </w:r>
      <w:r>
        <w:rPr>
          <w:rFonts w:hint="eastAsia" w:asciiTheme="minorEastAsia" w:hAnsiTheme="minorEastAsia"/>
          <w:sz w:val="24"/>
          <w:szCs w:val="24"/>
        </w:rPr>
        <w:t>202</w:t>
      </w:r>
      <w:r>
        <w:rPr>
          <w:rFonts w:asciiTheme="minorEastAsia" w:hAnsiTheme="minorEastAsia"/>
          <w:sz w:val="24"/>
          <w:szCs w:val="24"/>
        </w:rPr>
        <w:t>2</w:t>
      </w:r>
      <w:r>
        <w:rPr>
          <w:rFonts w:hint="eastAsia" w:asciiTheme="minorEastAsia" w:hAnsiTheme="minorEastAsia"/>
          <w:sz w:val="24"/>
          <w:szCs w:val="24"/>
        </w:rPr>
        <w:t>年12月</w:t>
      </w:r>
      <w:r>
        <w:rPr>
          <w:rFonts w:hint="eastAsia" w:asciiTheme="minorEastAsia" w:hAnsiTheme="minorEastAsia"/>
          <w:sz w:val="24"/>
          <w:szCs w:val="24"/>
          <w:lang w:val="en-US" w:eastAsia="zh-CN"/>
        </w:rPr>
        <w:t>7</w:t>
      </w:r>
      <w:r>
        <w:rPr>
          <w:rFonts w:hint="eastAsia" w:asciiTheme="minorEastAsia" w:hAnsiTheme="minorEastAsia"/>
          <w:sz w:val="24"/>
          <w:szCs w:val="24"/>
        </w:rPr>
        <w:t>日—202</w:t>
      </w:r>
      <w:r>
        <w:rPr>
          <w:rFonts w:asciiTheme="minorEastAsia" w:hAnsiTheme="minorEastAsia"/>
          <w:sz w:val="24"/>
          <w:szCs w:val="24"/>
        </w:rPr>
        <w:t>2</w:t>
      </w:r>
      <w:r>
        <w:rPr>
          <w:rFonts w:hint="eastAsia" w:asciiTheme="minorEastAsia" w:hAnsiTheme="minorEastAsia"/>
          <w:sz w:val="24"/>
          <w:szCs w:val="24"/>
        </w:rPr>
        <w:t>年12月</w:t>
      </w:r>
      <w:r>
        <w:rPr>
          <w:rFonts w:hint="eastAsia" w:asciiTheme="minorEastAsia" w:hAnsiTheme="minorEastAsia"/>
          <w:sz w:val="24"/>
          <w:szCs w:val="24"/>
          <w:lang w:val="en-US" w:eastAsia="zh-CN"/>
        </w:rPr>
        <w:t>12</w:t>
      </w:r>
      <w:r>
        <w:rPr>
          <w:rFonts w:hint="eastAsia" w:asciiTheme="minorEastAsia" w:hAnsiTheme="minorEastAsia"/>
          <w:sz w:val="24"/>
          <w:szCs w:val="24"/>
        </w:rPr>
        <w:t xml:space="preserve">日 </w:t>
      </w:r>
    </w:p>
    <w:p>
      <w:pPr>
        <w:spacing w:line="360" w:lineRule="auto"/>
        <w:ind w:firstLine="482" w:firstLineChars="200"/>
        <w:jc w:val="left"/>
        <w:rPr>
          <w:sz w:val="24"/>
          <w:szCs w:val="24"/>
        </w:rPr>
      </w:pPr>
      <w:r>
        <w:rPr>
          <w:rStyle w:val="14"/>
          <w:rFonts w:hint="eastAsia" w:asciiTheme="minorEastAsia" w:hAnsiTheme="minorEastAsia"/>
          <w:color w:val="000000"/>
          <w:sz w:val="24"/>
          <w:szCs w:val="24"/>
        </w:rPr>
        <w:t>（</w:t>
      </w:r>
      <w:r>
        <w:rPr>
          <w:rStyle w:val="14"/>
          <w:rFonts w:cs="Calibri" w:asciiTheme="minorEastAsia" w:hAnsiTheme="minorEastAsia"/>
          <w:color w:val="000000"/>
          <w:sz w:val="24"/>
          <w:szCs w:val="24"/>
        </w:rPr>
        <w:t>2</w:t>
      </w:r>
      <w:r>
        <w:rPr>
          <w:rStyle w:val="14"/>
          <w:rFonts w:hint="eastAsia" w:asciiTheme="minorEastAsia" w:hAnsiTheme="minorEastAsia"/>
          <w:color w:val="000000"/>
          <w:sz w:val="24"/>
          <w:szCs w:val="24"/>
        </w:rPr>
        <w:t>）公告媒体</w:t>
      </w:r>
      <w:r>
        <w:rPr>
          <w:rFonts w:hint="eastAsia" w:asciiTheme="minorEastAsia" w:hAnsiTheme="minorEastAsia"/>
          <w:color w:val="000000"/>
          <w:sz w:val="24"/>
          <w:szCs w:val="24"/>
        </w:rPr>
        <w:t>：</w:t>
      </w:r>
      <w:r>
        <w:rPr>
          <w:rFonts w:hint="eastAsia"/>
          <w:sz w:val="24"/>
          <w:szCs w:val="24"/>
        </w:rPr>
        <w:t>中国地质大学（武汉）采购与招标管理中心网站</w:t>
      </w:r>
    </w:p>
    <w:p>
      <w:pPr>
        <w:spacing w:line="360" w:lineRule="auto"/>
        <w:ind w:firstLine="480" w:firstLineChars="200"/>
        <w:jc w:val="center"/>
        <w:rPr>
          <w:b/>
          <w:sz w:val="24"/>
          <w:szCs w:val="24"/>
        </w:rPr>
      </w:pPr>
      <w:r>
        <w:rPr>
          <w:sz w:val="24"/>
          <w:szCs w:val="24"/>
        </w:rPr>
        <w:t>http://cggl.cug.edu.cn/</w:t>
      </w:r>
    </w:p>
    <w:p>
      <w:pPr>
        <w:spacing w:line="360" w:lineRule="auto"/>
        <w:ind w:firstLine="482" w:firstLineChars="200"/>
        <w:rPr>
          <w:rFonts w:asciiTheme="minorEastAsia" w:hAnsiTheme="minorEastAsia"/>
          <w:b/>
          <w:sz w:val="24"/>
          <w:szCs w:val="24"/>
        </w:rPr>
      </w:pPr>
      <w:r>
        <w:rPr>
          <w:rFonts w:hint="eastAsia" w:asciiTheme="minorEastAsia" w:hAnsiTheme="minorEastAsia"/>
          <w:b/>
          <w:sz w:val="24"/>
          <w:szCs w:val="24"/>
        </w:rPr>
        <w:t>2、实地看样</w:t>
      </w:r>
    </w:p>
    <w:p>
      <w:pPr>
        <w:spacing w:line="360" w:lineRule="auto"/>
        <w:ind w:firstLine="482" w:firstLineChars="200"/>
        <w:rPr>
          <w:rFonts w:asciiTheme="minorEastAsia" w:hAnsiTheme="minorEastAsia"/>
          <w:sz w:val="24"/>
          <w:szCs w:val="24"/>
          <w:u w:val="single"/>
        </w:rPr>
      </w:pPr>
      <w:r>
        <w:rPr>
          <w:rFonts w:hint="eastAsia" w:asciiTheme="minorEastAsia" w:hAnsiTheme="minorEastAsia"/>
          <w:b/>
          <w:sz w:val="24"/>
          <w:szCs w:val="24"/>
        </w:rPr>
        <w:t>（1）集合时间</w:t>
      </w:r>
      <w:r>
        <w:rPr>
          <w:rFonts w:hint="eastAsia" w:asciiTheme="minorEastAsia" w:hAnsiTheme="minorEastAsia"/>
          <w:sz w:val="24"/>
          <w:szCs w:val="24"/>
        </w:rPr>
        <w:t>：202</w:t>
      </w:r>
      <w:r>
        <w:rPr>
          <w:rFonts w:asciiTheme="minorEastAsia" w:hAnsiTheme="minorEastAsia"/>
          <w:sz w:val="24"/>
          <w:szCs w:val="24"/>
        </w:rPr>
        <w:t>2</w:t>
      </w:r>
      <w:r>
        <w:rPr>
          <w:rFonts w:hint="eastAsia" w:asciiTheme="minorEastAsia" w:hAnsiTheme="minorEastAsia"/>
          <w:sz w:val="24"/>
          <w:szCs w:val="24"/>
        </w:rPr>
        <w:t>年12月1</w:t>
      </w:r>
      <w:r>
        <w:rPr>
          <w:rFonts w:hint="eastAsia" w:asciiTheme="minorEastAsia" w:hAnsiTheme="minorEastAsia"/>
          <w:sz w:val="24"/>
          <w:szCs w:val="24"/>
          <w:lang w:val="en-US" w:eastAsia="zh-CN"/>
        </w:rPr>
        <w:t>3</w:t>
      </w:r>
      <w:r>
        <w:rPr>
          <w:rFonts w:hint="eastAsia" w:asciiTheme="minorEastAsia" w:hAnsiTheme="minorEastAsia"/>
          <w:sz w:val="24"/>
          <w:szCs w:val="24"/>
        </w:rPr>
        <w:t xml:space="preserve">日（星期 </w:t>
      </w:r>
      <w:r>
        <w:rPr>
          <w:rFonts w:hint="eastAsia" w:asciiTheme="minorEastAsia" w:hAnsiTheme="minorEastAsia"/>
          <w:sz w:val="24"/>
          <w:szCs w:val="24"/>
          <w:lang w:eastAsia="zh-CN"/>
        </w:rPr>
        <w:t>二</w:t>
      </w:r>
      <w:r>
        <w:rPr>
          <w:rFonts w:hint="eastAsia" w:asciiTheme="minorEastAsia" w:hAnsiTheme="minorEastAsia"/>
          <w:sz w:val="24"/>
          <w:szCs w:val="24"/>
        </w:rPr>
        <w:t>）上午9：00时整。</w:t>
      </w:r>
    </w:p>
    <w:p>
      <w:pPr>
        <w:spacing w:line="360" w:lineRule="auto"/>
        <w:ind w:firstLine="482" w:firstLineChars="200"/>
        <w:rPr>
          <w:rFonts w:asciiTheme="minorEastAsia" w:hAnsiTheme="minorEastAsia"/>
          <w:sz w:val="24"/>
          <w:szCs w:val="24"/>
        </w:rPr>
      </w:pPr>
      <w:r>
        <w:rPr>
          <w:rFonts w:hint="eastAsia" w:asciiTheme="minorEastAsia" w:hAnsiTheme="minorEastAsia"/>
          <w:b/>
          <w:sz w:val="24"/>
          <w:szCs w:val="24"/>
        </w:rPr>
        <w:t>（2）集合地点</w:t>
      </w:r>
      <w:r>
        <w:rPr>
          <w:rFonts w:hint="eastAsia" w:asciiTheme="minorEastAsia" w:hAnsiTheme="minorEastAsia"/>
          <w:sz w:val="24"/>
          <w:szCs w:val="24"/>
        </w:rPr>
        <w:t>：</w:t>
      </w:r>
      <w:r>
        <w:rPr>
          <w:rFonts w:asciiTheme="minorEastAsia" w:hAnsiTheme="minorEastAsia"/>
          <w:sz w:val="24"/>
          <w:szCs w:val="24"/>
        </w:rPr>
        <w:t>中国地质大学（</w:t>
      </w:r>
      <w:r>
        <w:rPr>
          <w:rFonts w:hint="eastAsia" w:asciiTheme="minorEastAsia" w:hAnsiTheme="minorEastAsia"/>
          <w:sz w:val="24"/>
          <w:szCs w:val="24"/>
        </w:rPr>
        <w:t>武汉</w:t>
      </w:r>
      <w:r>
        <w:rPr>
          <w:rFonts w:asciiTheme="minorEastAsia" w:hAnsiTheme="minorEastAsia"/>
          <w:sz w:val="24"/>
          <w:szCs w:val="24"/>
        </w:rPr>
        <w:t>）</w:t>
      </w:r>
      <w:r>
        <w:rPr>
          <w:rFonts w:hint="eastAsia" w:asciiTheme="minorEastAsia" w:hAnsiTheme="minorEastAsia"/>
          <w:sz w:val="24"/>
          <w:szCs w:val="24"/>
        </w:rPr>
        <w:t>南望山校区北区（原图书馆东面一楼）。</w:t>
      </w:r>
    </w:p>
    <w:p>
      <w:pPr>
        <w:spacing w:line="360" w:lineRule="auto"/>
        <w:ind w:firstLine="482" w:firstLineChars="200"/>
        <w:rPr>
          <w:rFonts w:asciiTheme="minorEastAsia" w:hAnsiTheme="minorEastAsia"/>
          <w:sz w:val="24"/>
          <w:szCs w:val="24"/>
        </w:rPr>
      </w:pPr>
      <w:r>
        <w:rPr>
          <w:rFonts w:hint="eastAsia" w:asciiTheme="minorEastAsia" w:hAnsiTheme="minorEastAsia"/>
          <w:b/>
          <w:sz w:val="24"/>
          <w:szCs w:val="24"/>
        </w:rPr>
        <w:t>（3）看样说明</w:t>
      </w:r>
      <w:r>
        <w:rPr>
          <w:rFonts w:hint="eastAsia" w:asciiTheme="minorEastAsia" w:hAnsiTheme="minorEastAsia"/>
          <w:sz w:val="24"/>
          <w:szCs w:val="24"/>
        </w:rPr>
        <w:t>：由工作</w:t>
      </w:r>
      <w:r>
        <w:rPr>
          <w:rFonts w:asciiTheme="minorEastAsia" w:hAnsiTheme="minorEastAsia"/>
          <w:sz w:val="24"/>
          <w:szCs w:val="24"/>
        </w:rPr>
        <w:t>人员带领统一</w:t>
      </w:r>
      <w:r>
        <w:rPr>
          <w:rFonts w:hint="eastAsia" w:asciiTheme="minorEastAsia" w:hAnsiTheme="minorEastAsia"/>
          <w:sz w:val="24"/>
          <w:szCs w:val="24"/>
        </w:rPr>
        <w:t>查勘</w:t>
      </w:r>
      <w:r>
        <w:rPr>
          <w:rFonts w:asciiTheme="minorEastAsia" w:hAnsiTheme="minorEastAsia"/>
          <w:sz w:val="24"/>
          <w:szCs w:val="24"/>
        </w:rPr>
        <w:t>待</w:t>
      </w:r>
      <w:r>
        <w:rPr>
          <w:rFonts w:hint="eastAsia" w:asciiTheme="minorEastAsia" w:hAnsiTheme="minorEastAsia"/>
          <w:sz w:val="24"/>
          <w:szCs w:val="24"/>
        </w:rPr>
        <w:t>竞价的实物。竞买人持身份证原件、盖有公司公章的看样委托函</w:t>
      </w:r>
      <w:r>
        <w:rPr>
          <w:rFonts w:hint="eastAsia" w:asciiTheme="minorEastAsia" w:hAnsiTheme="minorEastAsia"/>
          <w:i/>
          <w:sz w:val="24"/>
          <w:szCs w:val="24"/>
        </w:rPr>
        <w:t>（格式见附件</w:t>
      </w:r>
      <w:r>
        <w:rPr>
          <w:rFonts w:asciiTheme="minorEastAsia" w:hAnsiTheme="minorEastAsia"/>
          <w:i/>
          <w:sz w:val="24"/>
          <w:szCs w:val="24"/>
        </w:rPr>
        <w:t>1</w:t>
      </w:r>
      <w:r>
        <w:rPr>
          <w:rFonts w:hint="eastAsia" w:asciiTheme="minorEastAsia" w:hAnsiTheme="minorEastAsia"/>
          <w:i/>
          <w:sz w:val="24"/>
          <w:szCs w:val="24"/>
        </w:rPr>
        <w:t>）</w:t>
      </w:r>
      <w:r>
        <w:rPr>
          <w:rFonts w:hint="eastAsia" w:asciiTheme="minorEastAsia" w:hAnsiTheme="minorEastAsia"/>
          <w:sz w:val="24"/>
          <w:szCs w:val="24"/>
        </w:rPr>
        <w:t>进行实地看样后，可要求卖出单位封存实物。每单位仅能委托一人进行</w:t>
      </w:r>
      <w:r>
        <w:rPr>
          <w:rFonts w:asciiTheme="minorEastAsia" w:hAnsiTheme="minorEastAsia"/>
          <w:sz w:val="24"/>
          <w:szCs w:val="24"/>
        </w:rPr>
        <w:t>实物</w:t>
      </w:r>
      <w:r>
        <w:rPr>
          <w:rFonts w:hint="eastAsia" w:asciiTheme="minorEastAsia" w:hAnsiTheme="minorEastAsia"/>
          <w:sz w:val="24"/>
          <w:szCs w:val="24"/>
        </w:rPr>
        <w:t>看样，未参加实地看样而参加竞买的，视为竞买人认可本次竞价标的物的实物现况。</w:t>
      </w:r>
    </w:p>
    <w:p>
      <w:pPr>
        <w:spacing w:line="360" w:lineRule="auto"/>
        <w:ind w:firstLine="482" w:firstLineChars="200"/>
        <w:rPr>
          <w:sz w:val="24"/>
          <w:szCs w:val="24"/>
        </w:rPr>
      </w:pPr>
      <w:r>
        <w:rPr>
          <w:rFonts w:hint="eastAsia" w:asciiTheme="minorEastAsia" w:hAnsiTheme="minorEastAsia"/>
          <w:b/>
          <w:bCs/>
          <w:sz w:val="24"/>
          <w:szCs w:val="24"/>
        </w:rPr>
        <w:t>预约门禁：</w:t>
      </w:r>
      <w:r>
        <w:rPr>
          <w:rFonts w:ascii="宋体"/>
          <w:sz w:val="24"/>
          <w:szCs w:val="24"/>
        </w:rPr>
        <w:t>由于疫情原因，</w:t>
      </w:r>
      <w:r>
        <w:rPr>
          <w:rFonts w:hint="eastAsia" w:ascii="宋体"/>
          <w:sz w:val="24"/>
          <w:szCs w:val="24"/>
        </w:rPr>
        <w:t>学校实行封控管理，</w:t>
      </w:r>
      <w:r>
        <w:rPr>
          <w:rFonts w:ascii="宋体"/>
          <w:sz w:val="24"/>
          <w:szCs w:val="24"/>
        </w:rPr>
        <w:t>校外人员进入校门需提前预约。请各竞买人将</w:t>
      </w:r>
      <w:r>
        <w:rPr>
          <w:rFonts w:hint="eastAsia" w:ascii="宋体"/>
          <w:bCs/>
          <w:sz w:val="24"/>
          <w:szCs w:val="24"/>
        </w:rPr>
        <w:t>门禁预约信息</w:t>
      </w:r>
      <w:r>
        <w:rPr>
          <w:rFonts w:ascii="宋体"/>
          <w:bCs/>
          <w:sz w:val="24"/>
          <w:szCs w:val="24"/>
        </w:rPr>
        <w:t>（含</w:t>
      </w:r>
      <w:r>
        <w:rPr>
          <w:rFonts w:hint="eastAsia" w:ascii="宋体"/>
          <w:bCs/>
          <w:sz w:val="24"/>
          <w:szCs w:val="24"/>
        </w:rPr>
        <w:t>单位全称、姓名、身份证号</w:t>
      </w:r>
      <w:r>
        <w:rPr>
          <w:rFonts w:ascii="宋体"/>
          <w:bCs/>
          <w:sz w:val="24"/>
          <w:szCs w:val="24"/>
        </w:rPr>
        <w:t>、联系手机号</w:t>
      </w:r>
      <w:r>
        <w:rPr>
          <w:rFonts w:hint="eastAsia" w:ascii="宋体"/>
          <w:bCs/>
          <w:sz w:val="24"/>
          <w:szCs w:val="24"/>
        </w:rPr>
        <w:t>、车牌号</w:t>
      </w:r>
      <w:r>
        <w:rPr>
          <w:rFonts w:ascii="宋体"/>
          <w:bCs/>
          <w:sz w:val="24"/>
          <w:szCs w:val="24"/>
        </w:rPr>
        <w:t>等）</w:t>
      </w:r>
      <w:r>
        <w:rPr>
          <w:rFonts w:hint="eastAsia" w:ascii="宋体"/>
          <w:bCs/>
          <w:sz w:val="24"/>
          <w:szCs w:val="24"/>
        </w:rPr>
        <w:t>，</w:t>
      </w:r>
      <w:r>
        <w:rPr>
          <w:rFonts w:ascii="宋体"/>
          <w:sz w:val="24"/>
          <w:szCs w:val="24"/>
        </w:rPr>
        <w:t>发</w:t>
      </w:r>
      <w:r>
        <w:rPr>
          <w:rFonts w:hint="eastAsia" w:ascii="宋体"/>
          <w:sz w:val="24"/>
          <w:szCs w:val="24"/>
        </w:rPr>
        <w:t>预约手机号（15102718795）</w:t>
      </w:r>
      <w:r>
        <w:rPr>
          <w:rFonts w:ascii="宋体"/>
          <w:sz w:val="24"/>
          <w:szCs w:val="24"/>
        </w:rPr>
        <w:t>。</w:t>
      </w:r>
      <w:r>
        <w:rPr>
          <w:rFonts w:ascii="宋体"/>
          <w:bCs/>
          <w:sz w:val="24"/>
          <w:szCs w:val="24"/>
        </w:rPr>
        <w:t>请提前一天</w:t>
      </w:r>
      <w:r>
        <w:rPr>
          <w:rFonts w:hint="eastAsia" w:ascii="宋体"/>
          <w:bCs/>
          <w:sz w:val="24"/>
          <w:szCs w:val="24"/>
        </w:rPr>
        <w:t>预约，</w:t>
      </w:r>
      <w:r>
        <w:rPr>
          <w:rFonts w:hint="eastAsia" w:ascii="宋体"/>
          <w:sz w:val="24"/>
          <w:szCs w:val="24"/>
        </w:rPr>
        <w:t>预约人需符合学校防疫要求，</w:t>
      </w:r>
      <w:r>
        <w:rPr>
          <w:rFonts w:hint="eastAsia"/>
          <w:sz w:val="24"/>
          <w:szCs w:val="24"/>
        </w:rPr>
        <w:t>不接收来自疫情高风险区域人员报名。</w:t>
      </w:r>
    </w:p>
    <w:p>
      <w:pPr>
        <w:spacing w:line="360" w:lineRule="auto"/>
        <w:ind w:firstLine="482" w:firstLineChars="200"/>
        <w:rPr>
          <w:b/>
          <w:sz w:val="24"/>
          <w:szCs w:val="24"/>
        </w:rPr>
      </w:pPr>
      <w:r>
        <w:rPr>
          <w:rFonts w:hint="eastAsia"/>
          <w:b/>
          <w:sz w:val="24"/>
          <w:szCs w:val="24"/>
        </w:rPr>
        <w:t>3、竞价变卖报价材料内容及递交</w:t>
      </w:r>
    </w:p>
    <w:p>
      <w:pPr>
        <w:spacing w:line="360" w:lineRule="auto"/>
        <w:ind w:firstLine="482" w:firstLineChars="200"/>
        <w:rPr>
          <w:sz w:val="24"/>
          <w:szCs w:val="24"/>
        </w:rPr>
      </w:pPr>
      <w:r>
        <w:rPr>
          <w:rFonts w:hint="eastAsia"/>
          <w:b/>
          <w:sz w:val="24"/>
          <w:szCs w:val="24"/>
        </w:rPr>
        <w:t>（1）材料内容</w:t>
      </w:r>
      <w:r>
        <w:rPr>
          <w:rFonts w:hint="eastAsia"/>
          <w:sz w:val="24"/>
          <w:szCs w:val="24"/>
        </w:rPr>
        <w:t>：</w:t>
      </w:r>
    </w:p>
    <w:p>
      <w:pPr>
        <w:pStyle w:val="17"/>
        <w:spacing w:line="360" w:lineRule="auto"/>
        <w:ind w:firstLine="480"/>
        <w:rPr>
          <w:sz w:val="24"/>
          <w:szCs w:val="24"/>
        </w:rPr>
      </w:pPr>
      <w:r>
        <w:rPr>
          <w:sz w:val="24"/>
          <w:szCs w:val="24"/>
        </w:rPr>
        <w:fldChar w:fldCharType="begin"/>
      </w:r>
      <w:r>
        <w:rPr>
          <w:rFonts w:hint="eastAsia"/>
          <w:sz w:val="24"/>
          <w:szCs w:val="24"/>
        </w:rPr>
        <w:instrText xml:space="preserve">= 1 \* GB3</w:instrText>
      </w:r>
      <w:r>
        <w:rPr>
          <w:sz w:val="24"/>
          <w:szCs w:val="24"/>
        </w:rPr>
        <w:fldChar w:fldCharType="separate"/>
      </w:r>
      <w:r>
        <w:rPr>
          <w:rFonts w:hint="eastAsia"/>
          <w:sz w:val="24"/>
          <w:szCs w:val="24"/>
        </w:rPr>
        <w:t>①</w:t>
      </w:r>
      <w:r>
        <w:rPr>
          <w:sz w:val="24"/>
          <w:szCs w:val="24"/>
        </w:rPr>
        <w:fldChar w:fldCharType="end"/>
      </w:r>
      <w:r>
        <w:rPr>
          <w:rFonts w:hint="eastAsia"/>
          <w:sz w:val="24"/>
          <w:szCs w:val="24"/>
        </w:rPr>
        <w:t>竞价变卖报价单，</w:t>
      </w:r>
      <w:r>
        <w:rPr>
          <w:sz w:val="24"/>
          <w:szCs w:val="24"/>
        </w:rPr>
        <w:t>并加盖公章</w:t>
      </w:r>
      <w:r>
        <w:rPr>
          <w:rFonts w:hint="eastAsia"/>
          <w:sz w:val="24"/>
          <w:szCs w:val="24"/>
        </w:rPr>
        <w:t>；（</w:t>
      </w:r>
      <w:r>
        <w:rPr>
          <w:rFonts w:hint="eastAsia"/>
          <w:i/>
          <w:sz w:val="24"/>
          <w:szCs w:val="24"/>
        </w:rPr>
        <w:t>格式见附件</w:t>
      </w:r>
      <w:r>
        <w:rPr>
          <w:i/>
          <w:sz w:val="24"/>
          <w:szCs w:val="24"/>
        </w:rPr>
        <w:t>2</w:t>
      </w:r>
      <w:r>
        <w:rPr>
          <w:rFonts w:hint="eastAsia"/>
          <w:sz w:val="24"/>
          <w:szCs w:val="24"/>
        </w:rPr>
        <w:t>）</w:t>
      </w:r>
    </w:p>
    <w:p>
      <w:pPr>
        <w:pStyle w:val="17"/>
        <w:spacing w:line="360" w:lineRule="auto"/>
        <w:ind w:firstLine="480"/>
        <w:rPr>
          <w:sz w:val="24"/>
          <w:szCs w:val="24"/>
        </w:rPr>
      </w:pPr>
      <w:r>
        <w:rPr>
          <w:sz w:val="24"/>
          <w:szCs w:val="24"/>
        </w:rPr>
        <w:fldChar w:fldCharType="begin"/>
      </w:r>
      <w:r>
        <w:rPr>
          <w:rFonts w:hint="eastAsia"/>
          <w:sz w:val="24"/>
          <w:szCs w:val="24"/>
        </w:rPr>
        <w:instrText xml:space="preserve">= 2 \* GB3</w:instrText>
      </w:r>
      <w:r>
        <w:rPr>
          <w:sz w:val="24"/>
          <w:szCs w:val="24"/>
        </w:rPr>
        <w:fldChar w:fldCharType="separate"/>
      </w:r>
      <w:r>
        <w:rPr>
          <w:rFonts w:hint="eastAsia"/>
          <w:sz w:val="24"/>
          <w:szCs w:val="24"/>
        </w:rPr>
        <w:t>②</w:t>
      </w:r>
      <w:r>
        <w:rPr>
          <w:sz w:val="24"/>
          <w:szCs w:val="24"/>
        </w:rPr>
        <w:fldChar w:fldCharType="end"/>
      </w:r>
      <w:r>
        <w:rPr>
          <w:rFonts w:hint="eastAsia"/>
          <w:sz w:val="24"/>
          <w:szCs w:val="24"/>
        </w:rPr>
        <w:t>本单位</w:t>
      </w:r>
      <w:r>
        <w:rPr>
          <w:sz w:val="24"/>
          <w:szCs w:val="24"/>
        </w:rPr>
        <w:t>《营业执照》</w:t>
      </w:r>
      <w:r>
        <w:rPr>
          <w:rFonts w:hint="eastAsia"/>
          <w:sz w:val="24"/>
          <w:szCs w:val="24"/>
        </w:rPr>
        <w:t>复印件，</w:t>
      </w:r>
      <w:r>
        <w:rPr>
          <w:sz w:val="24"/>
          <w:szCs w:val="24"/>
        </w:rPr>
        <w:t>并加盖公章</w:t>
      </w:r>
      <w:r>
        <w:rPr>
          <w:rFonts w:hint="eastAsia"/>
          <w:sz w:val="24"/>
          <w:szCs w:val="24"/>
        </w:rPr>
        <w:t>；（</w:t>
      </w:r>
      <w:r>
        <w:rPr>
          <w:rFonts w:hint="eastAsia"/>
          <w:i/>
          <w:sz w:val="24"/>
          <w:szCs w:val="24"/>
        </w:rPr>
        <w:t>格式见附件</w:t>
      </w:r>
      <w:r>
        <w:rPr>
          <w:i/>
          <w:sz w:val="24"/>
          <w:szCs w:val="24"/>
        </w:rPr>
        <w:t>3</w:t>
      </w:r>
      <w:r>
        <w:rPr>
          <w:rFonts w:hint="eastAsia"/>
          <w:sz w:val="24"/>
          <w:szCs w:val="24"/>
        </w:rPr>
        <w:t>）</w:t>
      </w:r>
    </w:p>
    <w:p>
      <w:pPr>
        <w:pStyle w:val="17"/>
        <w:spacing w:line="360" w:lineRule="auto"/>
        <w:ind w:firstLine="480"/>
        <w:rPr>
          <w:sz w:val="24"/>
          <w:szCs w:val="24"/>
        </w:rPr>
      </w:pPr>
      <w:r>
        <w:rPr>
          <w:sz w:val="24"/>
          <w:szCs w:val="24"/>
        </w:rPr>
        <w:fldChar w:fldCharType="begin"/>
      </w:r>
      <w:r>
        <w:rPr>
          <w:rFonts w:hint="eastAsia"/>
          <w:sz w:val="24"/>
          <w:szCs w:val="24"/>
        </w:rPr>
        <w:instrText xml:space="preserve">= 3 \* GB3</w:instrText>
      </w:r>
      <w:r>
        <w:rPr>
          <w:sz w:val="24"/>
          <w:szCs w:val="24"/>
        </w:rPr>
        <w:fldChar w:fldCharType="separate"/>
      </w:r>
      <w:r>
        <w:rPr>
          <w:rFonts w:hint="eastAsia"/>
          <w:sz w:val="24"/>
          <w:szCs w:val="24"/>
        </w:rPr>
        <w:t>③</w:t>
      </w:r>
      <w:r>
        <w:rPr>
          <w:sz w:val="24"/>
          <w:szCs w:val="24"/>
        </w:rPr>
        <w:fldChar w:fldCharType="end"/>
      </w:r>
      <w:r>
        <w:rPr>
          <w:sz w:val="24"/>
          <w:szCs w:val="24"/>
        </w:rPr>
        <w:t>委托书原件及被委托人身份证复印</w:t>
      </w:r>
      <w:r>
        <w:rPr>
          <w:rFonts w:hint="eastAsia"/>
          <w:sz w:val="24"/>
          <w:szCs w:val="24"/>
        </w:rPr>
        <w:t>，</w:t>
      </w:r>
      <w:r>
        <w:rPr>
          <w:sz w:val="24"/>
          <w:szCs w:val="24"/>
        </w:rPr>
        <w:t>如</w:t>
      </w:r>
      <w:r>
        <w:rPr>
          <w:rFonts w:hint="eastAsia"/>
          <w:sz w:val="24"/>
          <w:szCs w:val="24"/>
        </w:rPr>
        <w:t>法定代表人参与竞价</w:t>
      </w:r>
      <w:r>
        <w:rPr>
          <w:sz w:val="24"/>
          <w:szCs w:val="24"/>
        </w:rPr>
        <w:t>请</w:t>
      </w:r>
      <w:r>
        <w:rPr>
          <w:rFonts w:hint="eastAsia"/>
          <w:sz w:val="24"/>
          <w:szCs w:val="24"/>
        </w:rPr>
        <w:t>提供法定代表人</w:t>
      </w:r>
      <w:r>
        <w:rPr>
          <w:sz w:val="24"/>
          <w:szCs w:val="24"/>
        </w:rPr>
        <w:t>身份证复印件</w:t>
      </w:r>
      <w:r>
        <w:rPr>
          <w:rFonts w:hint="eastAsia"/>
          <w:sz w:val="24"/>
          <w:szCs w:val="24"/>
        </w:rPr>
        <w:t>，</w:t>
      </w:r>
      <w:r>
        <w:rPr>
          <w:sz w:val="24"/>
          <w:szCs w:val="24"/>
        </w:rPr>
        <w:t>并加盖公章</w:t>
      </w:r>
      <w:r>
        <w:rPr>
          <w:rFonts w:hint="eastAsia"/>
          <w:sz w:val="24"/>
          <w:szCs w:val="24"/>
        </w:rPr>
        <w:t>。（</w:t>
      </w:r>
      <w:r>
        <w:rPr>
          <w:rFonts w:hint="eastAsia"/>
          <w:i/>
          <w:sz w:val="24"/>
          <w:szCs w:val="24"/>
        </w:rPr>
        <w:t>格式见附件</w:t>
      </w:r>
      <w:r>
        <w:rPr>
          <w:i/>
          <w:sz w:val="24"/>
          <w:szCs w:val="24"/>
        </w:rPr>
        <w:t>4</w:t>
      </w:r>
      <w:r>
        <w:rPr>
          <w:rFonts w:hint="eastAsia"/>
          <w:sz w:val="24"/>
          <w:szCs w:val="24"/>
        </w:rPr>
        <w:t>）</w:t>
      </w:r>
    </w:p>
    <w:p>
      <w:pPr>
        <w:pStyle w:val="17"/>
        <w:spacing w:line="360" w:lineRule="auto"/>
        <w:ind w:firstLine="480"/>
        <w:rPr>
          <w:b/>
          <w:sz w:val="24"/>
          <w:szCs w:val="24"/>
        </w:rPr>
      </w:pPr>
      <w:r>
        <w:rPr>
          <w:rFonts w:hint="eastAsia"/>
          <w:sz w:val="24"/>
          <w:szCs w:val="24"/>
        </w:rPr>
        <w:t>注：上述材料密封包装，</w:t>
      </w:r>
      <w:r>
        <w:rPr>
          <w:rFonts w:hint="eastAsia" w:asciiTheme="minorEastAsia" w:hAnsiTheme="minorEastAsia"/>
          <w:sz w:val="24"/>
          <w:szCs w:val="24"/>
        </w:rPr>
        <w:t>在封面注明单位名称</w:t>
      </w:r>
      <w:r>
        <w:rPr>
          <w:rFonts w:hint="eastAsia"/>
          <w:sz w:val="24"/>
          <w:szCs w:val="24"/>
        </w:rPr>
        <w:t>。</w:t>
      </w:r>
    </w:p>
    <w:p>
      <w:pPr>
        <w:spacing w:line="360" w:lineRule="auto"/>
        <w:ind w:firstLine="482" w:firstLineChars="200"/>
        <w:rPr>
          <w:sz w:val="24"/>
          <w:szCs w:val="24"/>
        </w:rPr>
      </w:pPr>
      <w:r>
        <w:rPr>
          <w:rFonts w:hint="eastAsia"/>
          <w:b/>
          <w:sz w:val="24"/>
          <w:szCs w:val="24"/>
        </w:rPr>
        <w:t>（2）递交</w:t>
      </w:r>
      <w:r>
        <w:rPr>
          <w:b/>
          <w:sz w:val="24"/>
          <w:szCs w:val="24"/>
        </w:rPr>
        <w:t>时间</w:t>
      </w:r>
      <w:r>
        <w:rPr>
          <w:sz w:val="24"/>
          <w:szCs w:val="24"/>
        </w:rPr>
        <w:t>：</w:t>
      </w:r>
    </w:p>
    <w:p>
      <w:pPr>
        <w:spacing w:line="360" w:lineRule="auto"/>
        <w:ind w:firstLine="480" w:firstLineChars="200"/>
        <w:rPr>
          <w:sz w:val="24"/>
          <w:szCs w:val="24"/>
        </w:rPr>
      </w:pPr>
      <w:r>
        <w:rPr>
          <w:sz w:val="24"/>
          <w:szCs w:val="24"/>
        </w:rPr>
        <w:fldChar w:fldCharType="begin"/>
      </w:r>
      <w:r>
        <w:rPr>
          <w:rFonts w:hint="eastAsia"/>
          <w:sz w:val="24"/>
          <w:szCs w:val="24"/>
        </w:rPr>
        <w:instrText xml:space="preserve">= 1 \* GB3</w:instrText>
      </w:r>
      <w:r>
        <w:rPr>
          <w:sz w:val="24"/>
          <w:szCs w:val="24"/>
        </w:rPr>
        <w:fldChar w:fldCharType="separate"/>
      </w:r>
      <w:r>
        <w:rPr>
          <w:rFonts w:hint="eastAsia"/>
          <w:sz w:val="24"/>
          <w:szCs w:val="24"/>
        </w:rPr>
        <w:t>①</w:t>
      </w:r>
      <w:r>
        <w:rPr>
          <w:sz w:val="24"/>
          <w:szCs w:val="24"/>
        </w:rPr>
        <w:fldChar w:fldCharType="end"/>
      </w:r>
      <w:r>
        <w:rPr>
          <w:rFonts w:hint="eastAsia"/>
          <w:sz w:val="24"/>
          <w:szCs w:val="24"/>
        </w:rPr>
        <w:t>工作日时间：上午8：00－12：00、下午2：00－5：00。</w:t>
      </w:r>
    </w:p>
    <w:p>
      <w:pPr>
        <w:spacing w:line="360" w:lineRule="auto"/>
        <w:ind w:firstLine="480" w:firstLineChars="200"/>
        <w:rPr>
          <w:rFonts w:hint="eastAsia"/>
          <w:sz w:val="24"/>
          <w:szCs w:val="24"/>
        </w:rPr>
      </w:pPr>
      <w:r>
        <w:rPr>
          <w:sz w:val="24"/>
          <w:szCs w:val="24"/>
        </w:rPr>
        <w:fldChar w:fldCharType="begin"/>
      </w:r>
      <w:r>
        <w:rPr>
          <w:rFonts w:hint="eastAsia"/>
          <w:sz w:val="24"/>
          <w:szCs w:val="24"/>
        </w:rPr>
        <w:instrText xml:space="preserve">= 2 \* GB3</w:instrText>
      </w:r>
      <w:r>
        <w:rPr>
          <w:sz w:val="24"/>
          <w:szCs w:val="24"/>
        </w:rPr>
        <w:fldChar w:fldCharType="separate"/>
      </w:r>
      <w:r>
        <w:rPr>
          <w:rFonts w:hint="eastAsia"/>
          <w:sz w:val="24"/>
          <w:szCs w:val="24"/>
        </w:rPr>
        <w:t>②</w:t>
      </w:r>
      <w:r>
        <w:rPr>
          <w:sz w:val="24"/>
          <w:szCs w:val="24"/>
        </w:rPr>
        <w:fldChar w:fldCharType="end"/>
      </w:r>
      <w:r>
        <w:rPr>
          <w:rFonts w:hint="eastAsia"/>
          <w:sz w:val="24"/>
          <w:szCs w:val="24"/>
        </w:rPr>
        <w:t>实地看样后至202</w:t>
      </w:r>
      <w:r>
        <w:rPr>
          <w:sz w:val="24"/>
          <w:szCs w:val="24"/>
        </w:rPr>
        <w:t>2</w:t>
      </w:r>
      <w:r>
        <w:rPr>
          <w:rFonts w:hint="eastAsia"/>
          <w:sz w:val="24"/>
          <w:szCs w:val="24"/>
        </w:rPr>
        <w:t>年12月15日（星期四）下午</w:t>
      </w:r>
      <w:r>
        <w:rPr>
          <w:rFonts w:hint="eastAsia"/>
          <w:sz w:val="24"/>
          <w:szCs w:val="24"/>
          <w:lang w:val="en-US" w:eastAsia="zh-CN"/>
        </w:rPr>
        <w:t>16</w:t>
      </w:r>
      <w:r>
        <w:rPr>
          <w:rFonts w:hint="eastAsia"/>
          <w:sz w:val="24"/>
          <w:szCs w:val="24"/>
        </w:rPr>
        <w:t>:</w:t>
      </w:r>
      <w:r>
        <w:rPr>
          <w:sz w:val="24"/>
          <w:szCs w:val="24"/>
        </w:rPr>
        <w:t>3</w:t>
      </w:r>
      <w:r>
        <w:rPr>
          <w:rFonts w:hint="eastAsia"/>
          <w:sz w:val="24"/>
          <w:szCs w:val="24"/>
        </w:rPr>
        <w:t>0止。</w:t>
      </w:r>
    </w:p>
    <w:p>
      <w:pPr>
        <w:spacing w:line="360" w:lineRule="auto"/>
        <w:rPr>
          <w:rFonts w:asciiTheme="minorEastAsia" w:hAnsiTheme="minorEastAsia"/>
          <w:sz w:val="24"/>
          <w:szCs w:val="24"/>
        </w:rPr>
      </w:pPr>
      <w:r>
        <w:rPr>
          <w:rFonts w:hint="eastAsia" w:asciiTheme="minorEastAsia" w:hAnsiTheme="minorEastAsia"/>
          <w:b/>
          <w:sz w:val="24"/>
          <w:szCs w:val="24"/>
        </w:rPr>
        <w:t xml:space="preserve">   （3）递交地点</w:t>
      </w:r>
      <w:r>
        <w:rPr>
          <w:rFonts w:hint="eastAsia" w:asciiTheme="minorEastAsia" w:hAnsiTheme="minorEastAsia"/>
          <w:sz w:val="24"/>
          <w:szCs w:val="24"/>
        </w:rPr>
        <w:t>：中国地质大学（武汉）南望山校区东区行政楼本科生院315教学运行服务办公室。</w:t>
      </w:r>
    </w:p>
    <w:p>
      <w:pPr>
        <w:spacing w:line="360" w:lineRule="auto"/>
        <w:ind w:firstLine="482" w:firstLineChars="200"/>
        <w:rPr>
          <w:sz w:val="24"/>
          <w:szCs w:val="24"/>
        </w:rPr>
      </w:pPr>
      <w:r>
        <w:rPr>
          <w:rFonts w:hint="eastAsia" w:asciiTheme="minorEastAsia" w:hAnsiTheme="minorEastAsia"/>
          <w:b/>
          <w:sz w:val="24"/>
          <w:szCs w:val="24"/>
        </w:rPr>
        <w:t>（4）递交方式</w:t>
      </w:r>
      <w:r>
        <w:rPr>
          <w:rFonts w:hint="eastAsia" w:asciiTheme="minorEastAsia" w:hAnsiTheme="minorEastAsia"/>
          <w:sz w:val="24"/>
          <w:szCs w:val="24"/>
        </w:rPr>
        <w:t>：由竞买单位法定代表人（或其授权的委托代理人）现场递交。报价材料一旦递交不允许撤销和修改，请竞买单位谨慎报价及递交。</w:t>
      </w:r>
    </w:p>
    <w:p>
      <w:pPr>
        <w:spacing w:line="360" w:lineRule="auto"/>
        <w:ind w:firstLine="482" w:firstLineChars="200"/>
        <w:rPr>
          <w:b/>
          <w:sz w:val="24"/>
          <w:szCs w:val="24"/>
        </w:rPr>
      </w:pPr>
      <w:r>
        <w:rPr>
          <w:rFonts w:hint="eastAsia"/>
          <w:b/>
          <w:sz w:val="24"/>
          <w:szCs w:val="24"/>
        </w:rPr>
        <w:t>4、竞价变卖报价材料开启</w:t>
      </w:r>
    </w:p>
    <w:p>
      <w:pPr>
        <w:spacing w:line="360" w:lineRule="auto"/>
        <w:ind w:firstLine="480" w:firstLineChars="200"/>
        <w:rPr>
          <w:sz w:val="24"/>
          <w:szCs w:val="24"/>
        </w:rPr>
      </w:pPr>
      <w:r>
        <w:rPr>
          <w:rFonts w:hint="eastAsia"/>
          <w:sz w:val="24"/>
          <w:szCs w:val="24"/>
        </w:rPr>
        <w:t>（1）卖出单位将于竞价变卖报价材料递交截止时间后3个工作日内，择期召开非公开启封会议（不邀请竞买单位参加）。</w:t>
      </w:r>
    </w:p>
    <w:p>
      <w:pPr>
        <w:spacing w:line="360" w:lineRule="auto"/>
        <w:ind w:firstLine="480" w:firstLineChars="200"/>
        <w:rPr>
          <w:sz w:val="24"/>
          <w:szCs w:val="24"/>
        </w:rPr>
      </w:pPr>
      <w:r>
        <w:rPr>
          <w:rFonts w:hint="eastAsia"/>
          <w:sz w:val="24"/>
          <w:szCs w:val="24"/>
        </w:rPr>
        <w:t>（2）</w:t>
      </w:r>
      <w:r>
        <w:rPr>
          <w:rFonts w:hint="eastAsia" w:asciiTheme="minorEastAsia" w:hAnsiTheme="minorEastAsia"/>
          <w:sz w:val="24"/>
          <w:szCs w:val="24"/>
        </w:rPr>
        <w:t>此次竞价报价最低报价为5</w:t>
      </w:r>
      <w:r>
        <w:rPr>
          <w:rFonts w:hint="eastAsia" w:asciiTheme="minorEastAsia" w:hAnsiTheme="minorEastAsia"/>
          <w:sz w:val="24"/>
          <w:szCs w:val="24"/>
          <w:lang w:val="en-US" w:eastAsia="zh-CN"/>
        </w:rPr>
        <w:t>6</w:t>
      </w:r>
      <w:r>
        <w:rPr>
          <w:rFonts w:hint="eastAsia" w:asciiTheme="minorEastAsia" w:hAnsiTheme="minorEastAsia"/>
          <w:sz w:val="24"/>
          <w:szCs w:val="24"/>
        </w:rPr>
        <w:t>00元，竞价报价低于最低报价的标的为无效标。</w:t>
      </w:r>
    </w:p>
    <w:p>
      <w:pPr>
        <w:spacing w:line="360" w:lineRule="auto"/>
        <w:ind w:firstLine="480" w:firstLineChars="200"/>
        <w:rPr>
          <w:sz w:val="24"/>
          <w:szCs w:val="24"/>
        </w:rPr>
      </w:pPr>
      <w:r>
        <w:rPr>
          <w:rFonts w:hint="eastAsia"/>
          <w:sz w:val="24"/>
          <w:szCs w:val="24"/>
        </w:rPr>
        <w:t>（3）报价启封会议首先审查各竞买报价材料的有效性，竞买人不具备竞价变卖资格要求的竞买报价材料无效，未按格式填报或未按要求加盖公章的竞买报价材料无效。</w:t>
      </w:r>
    </w:p>
    <w:p>
      <w:pPr>
        <w:spacing w:line="360" w:lineRule="auto"/>
        <w:ind w:firstLine="480" w:firstLineChars="200"/>
        <w:rPr>
          <w:sz w:val="24"/>
          <w:szCs w:val="24"/>
        </w:rPr>
      </w:pPr>
      <w:r>
        <w:rPr>
          <w:rFonts w:hint="eastAsia"/>
          <w:sz w:val="24"/>
          <w:szCs w:val="24"/>
        </w:rPr>
        <w:t>（4）竞买单位报价金额大小写不一致的，以大写金额为准。</w:t>
      </w:r>
    </w:p>
    <w:p>
      <w:pPr>
        <w:spacing w:line="360" w:lineRule="auto"/>
        <w:ind w:firstLine="480" w:firstLineChars="200"/>
        <w:rPr>
          <w:rFonts w:asciiTheme="minorEastAsia" w:hAnsiTheme="minorEastAsia"/>
          <w:b/>
          <w:bCs/>
          <w:sz w:val="24"/>
          <w:szCs w:val="24"/>
        </w:rPr>
      </w:pPr>
      <w:r>
        <w:rPr>
          <w:rFonts w:hint="eastAsia"/>
          <w:sz w:val="24"/>
          <w:szCs w:val="24"/>
        </w:rPr>
        <w:t>（5）</w:t>
      </w:r>
      <w:r>
        <w:rPr>
          <w:rFonts w:hint="eastAsia" w:asciiTheme="minorEastAsia" w:hAnsiTheme="minorEastAsia"/>
          <w:sz w:val="24"/>
          <w:szCs w:val="24"/>
        </w:rPr>
        <w:t>排除无效报价材料的单位后，其他有效报价材料的单位按照报价</w:t>
      </w:r>
      <w:r>
        <w:rPr>
          <w:rFonts w:asciiTheme="minorEastAsia" w:hAnsiTheme="minorEastAsia"/>
          <w:sz w:val="24"/>
          <w:szCs w:val="24"/>
        </w:rPr>
        <w:t>由高到低进行排序</w:t>
      </w:r>
      <w:r>
        <w:rPr>
          <w:rFonts w:hint="eastAsia" w:asciiTheme="minorEastAsia" w:hAnsiTheme="minorEastAsia"/>
          <w:sz w:val="24"/>
          <w:szCs w:val="24"/>
        </w:rPr>
        <w:t>，不同竞买单位报价相同的，以先签收报价材料的排名靠前</w:t>
      </w:r>
      <w:r>
        <w:rPr>
          <w:rFonts w:hint="eastAsia"/>
          <w:sz w:val="24"/>
          <w:szCs w:val="24"/>
        </w:rPr>
        <w:t>。</w:t>
      </w:r>
    </w:p>
    <w:p>
      <w:pPr>
        <w:spacing w:line="360" w:lineRule="auto"/>
        <w:ind w:firstLine="482" w:firstLineChars="200"/>
        <w:rPr>
          <w:rFonts w:asciiTheme="minorEastAsia" w:hAnsiTheme="minorEastAsia"/>
          <w:b/>
          <w:sz w:val="24"/>
          <w:szCs w:val="24"/>
        </w:rPr>
      </w:pPr>
      <w:r>
        <w:rPr>
          <w:rFonts w:hint="eastAsia" w:asciiTheme="minorEastAsia" w:hAnsiTheme="minorEastAsia"/>
          <w:b/>
          <w:sz w:val="24"/>
          <w:szCs w:val="24"/>
        </w:rPr>
        <w:t>五</w:t>
      </w:r>
      <w:r>
        <w:rPr>
          <w:rFonts w:asciiTheme="minorEastAsia" w:hAnsiTheme="minorEastAsia"/>
          <w:b/>
          <w:sz w:val="24"/>
          <w:szCs w:val="24"/>
        </w:rPr>
        <w:t>、</w:t>
      </w:r>
      <w:r>
        <w:rPr>
          <w:rFonts w:hint="eastAsia" w:asciiTheme="minorEastAsia" w:hAnsiTheme="minorEastAsia"/>
          <w:b/>
          <w:sz w:val="24"/>
          <w:szCs w:val="24"/>
        </w:rPr>
        <w:t>成交规则</w:t>
      </w:r>
      <w:r>
        <w:rPr>
          <w:rFonts w:asciiTheme="minorEastAsia" w:hAnsiTheme="minorEastAsia"/>
          <w:b/>
          <w:sz w:val="24"/>
          <w:szCs w:val="24"/>
        </w:rPr>
        <w:t>及</w:t>
      </w:r>
      <w:r>
        <w:rPr>
          <w:rFonts w:hint="eastAsia" w:asciiTheme="minorEastAsia" w:hAnsiTheme="minorEastAsia"/>
          <w:b/>
          <w:sz w:val="24"/>
          <w:szCs w:val="24"/>
        </w:rPr>
        <w:t>有关说明</w:t>
      </w:r>
    </w:p>
    <w:p>
      <w:pPr>
        <w:pStyle w:val="9"/>
        <w:spacing w:beforeAutospacing="0" w:afterAutospacing="0" w:line="360" w:lineRule="auto"/>
        <w:ind w:firstLine="480"/>
        <w:rPr>
          <w:rFonts w:cs="微软雅黑" w:asciiTheme="minorEastAsia" w:hAnsiTheme="minorEastAsia"/>
          <w:color w:val="000000"/>
        </w:rPr>
      </w:pPr>
      <w:r>
        <w:rPr>
          <w:rFonts w:hint="eastAsia" w:asciiTheme="minorEastAsia" w:hAnsiTheme="minorEastAsia" w:eastAsiaTheme="minorEastAsia"/>
        </w:rPr>
        <w:t>1、</w:t>
      </w:r>
      <w:r>
        <w:rPr>
          <w:rFonts w:hint="eastAsia" w:asciiTheme="minorEastAsia" w:hAnsiTheme="minorEastAsia"/>
          <w:color w:val="000000"/>
        </w:rPr>
        <w:t>竞买人报价仅为处置教材的购买价格，后期的人工、拆卸、搬运、装卸、运输、税金等费用由竞买人自行承担。</w:t>
      </w:r>
    </w:p>
    <w:p>
      <w:pPr>
        <w:pStyle w:val="9"/>
        <w:spacing w:beforeAutospacing="0" w:afterAutospacing="0" w:line="360" w:lineRule="auto"/>
        <w:ind w:firstLine="480"/>
        <w:rPr>
          <w:rFonts w:asciiTheme="minorEastAsia" w:hAnsiTheme="minorEastAsia"/>
        </w:rPr>
      </w:pPr>
      <w:r>
        <w:rPr>
          <w:rFonts w:hint="eastAsia" w:asciiTheme="minorEastAsia" w:hAnsiTheme="minorEastAsia"/>
        </w:rPr>
        <w:t>2、竞价结果将在中国地质大学（武汉）</w:t>
      </w:r>
      <w:r>
        <w:rPr>
          <w:rFonts w:hint="eastAsia"/>
        </w:rPr>
        <w:t>采购与招标管理中心</w:t>
      </w:r>
      <w:r>
        <w:rPr>
          <w:rFonts w:hint="eastAsia" w:asciiTheme="minorEastAsia" w:hAnsiTheme="minorEastAsia"/>
        </w:rPr>
        <w:t>网站上公示三个工作日（含周末），请竞买单位自行查阅（卖出单位恕不接待现场查阅变卖结果）。参与竞买的单位如对结果有异议，可在公示期内以书面形式向卖出单位提出。</w:t>
      </w:r>
    </w:p>
    <w:p>
      <w:pPr>
        <w:spacing w:line="360" w:lineRule="auto"/>
        <w:ind w:firstLine="480" w:firstLineChars="200"/>
        <w:rPr>
          <w:rFonts w:asciiTheme="minorEastAsia" w:hAnsiTheme="minorEastAsia"/>
          <w:sz w:val="24"/>
          <w:szCs w:val="24"/>
        </w:rPr>
      </w:pPr>
      <w:r>
        <w:rPr>
          <w:rFonts w:hint="eastAsia" w:asciiTheme="minorEastAsia" w:hAnsiTheme="minorEastAsia"/>
          <w:sz w:val="24"/>
          <w:szCs w:val="24"/>
        </w:rPr>
        <w:t>3、公示无异议，确定排名</w:t>
      </w:r>
      <w:r>
        <w:rPr>
          <w:rFonts w:asciiTheme="minorEastAsia" w:hAnsiTheme="minorEastAsia"/>
          <w:sz w:val="24"/>
          <w:szCs w:val="24"/>
        </w:rPr>
        <w:t>第一的单位为成交</w:t>
      </w:r>
      <w:r>
        <w:rPr>
          <w:rFonts w:hint="eastAsia" w:asciiTheme="minorEastAsia" w:hAnsiTheme="minorEastAsia"/>
          <w:sz w:val="24"/>
          <w:szCs w:val="24"/>
        </w:rPr>
        <w:t>单位。本科生院通知</w:t>
      </w:r>
      <w:r>
        <w:rPr>
          <w:rFonts w:asciiTheme="minorEastAsia" w:hAnsiTheme="minorEastAsia"/>
          <w:sz w:val="24"/>
          <w:szCs w:val="24"/>
        </w:rPr>
        <w:t>成交单位</w:t>
      </w:r>
      <w:r>
        <w:rPr>
          <w:rFonts w:hint="eastAsia" w:asciiTheme="minorEastAsia" w:hAnsiTheme="minorEastAsia"/>
          <w:sz w:val="24"/>
          <w:szCs w:val="24"/>
        </w:rPr>
        <w:t>，成交单位于接到成交通知书</w:t>
      </w:r>
      <w:r>
        <w:rPr>
          <w:rFonts w:asciiTheme="minorEastAsia" w:hAnsiTheme="minorEastAsia"/>
          <w:sz w:val="24"/>
          <w:szCs w:val="24"/>
        </w:rPr>
        <w:t>后</w:t>
      </w:r>
      <w:r>
        <w:rPr>
          <w:rFonts w:hint="eastAsia" w:asciiTheme="minorEastAsia" w:hAnsiTheme="minorEastAsia"/>
          <w:sz w:val="24"/>
          <w:szCs w:val="24"/>
        </w:rPr>
        <w:t>三个</w:t>
      </w:r>
      <w:r>
        <w:rPr>
          <w:rFonts w:asciiTheme="minorEastAsia" w:hAnsiTheme="minorEastAsia"/>
          <w:sz w:val="24"/>
          <w:szCs w:val="24"/>
        </w:rPr>
        <w:t>工作日内，将</w:t>
      </w:r>
      <w:r>
        <w:rPr>
          <w:rFonts w:hint="eastAsia" w:asciiTheme="minorEastAsia" w:hAnsiTheme="minorEastAsia"/>
          <w:sz w:val="24"/>
          <w:szCs w:val="24"/>
        </w:rPr>
        <w:t>竞买</w:t>
      </w:r>
      <w:r>
        <w:rPr>
          <w:rFonts w:asciiTheme="minorEastAsia" w:hAnsiTheme="minorEastAsia"/>
          <w:sz w:val="24"/>
          <w:szCs w:val="24"/>
        </w:rPr>
        <w:t>款交</w:t>
      </w:r>
      <w:r>
        <w:rPr>
          <w:rFonts w:hint="eastAsia" w:asciiTheme="minorEastAsia" w:hAnsiTheme="minorEastAsia"/>
          <w:sz w:val="24"/>
          <w:szCs w:val="24"/>
        </w:rPr>
        <w:t>至</w:t>
      </w:r>
      <w:r>
        <w:rPr>
          <w:rFonts w:asciiTheme="minorEastAsia" w:hAnsiTheme="minorEastAsia"/>
          <w:sz w:val="24"/>
          <w:szCs w:val="24"/>
        </w:rPr>
        <w:t>中国银行学校</w:t>
      </w:r>
      <w:r>
        <w:rPr>
          <w:rFonts w:hint="eastAsia" w:asciiTheme="minorEastAsia" w:hAnsiTheme="minorEastAsia"/>
          <w:sz w:val="24"/>
          <w:szCs w:val="24"/>
        </w:rPr>
        <w:t>指</w:t>
      </w:r>
      <w:r>
        <w:rPr>
          <w:rFonts w:asciiTheme="minorEastAsia" w:hAnsiTheme="minorEastAsia"/>
          <w:sz w:val="24"/>
          <w:szCs w:val="24"/>
        </w:rPr>
        <w:t>定账户</w:t>
      </w:r>
      <w:r>
        <w:rPr>
          <w:rFonts w:hint="eastAsia" w:asciiTheme="minorEastAsia" w:hAnsiTheme="minorEastAsia"/>
          <w:sz w:val="24"/>
          <w:szCs w:val="24"/>
        </w:rPr>
        <w:t>，并将</w:t>
      </w:r>
      <w:r>
        <w:rPr>
          <w:rFonts w:asciiTheme="minorEastAsia" w:hAnsiTheme="minorEastAsia"/>
          <w:sz w:val="24"/>
          <w:szCs w:val="24"/>
        </w:rPr>
        <w:t>缴费凭证证明</w:t>
      </w:r>
      <w:r>
        <w:rPr>
          <w:rFonts w:hint="eastAsia" w:asciiTheme="minorEastAsia" w:hAnsiTheme="minorEastAsia"/>
          <w:sz w:val="24"/>
          <w:szCs w:val="24"/>
        </w:rPr>
        <w:t>交本科生院教学运行服务办公室。</w:t>
      </w:r>
      <w:r>
        <w:rPr>
          <w:rFonts w:asciiTheme="minorEastAsia" w:hAnsiTheme="minorEastAsia"/>
          <w:sz w:val="24"/>
          <w:szCs w:val="24"/>
        </w:rPr>
        <w:t xml:space="preserve"> </w:t>
      </w:r>
    </w:p>
    <w:p>
      <w:pPr>
        <w:spacing w:line="360" w:lineRule="auto"/>
        <w:ind w:firstLine="480" w:firstLineChars="200"/>
        <w:rPr>
          <w:rFonts w:asciiTheme="minorEastAsia" w:hAnsiTheme="minorEastAsia"/>
          <w:sz w:val="24"/>
          <w:szCs w:val="24"/>
        </w:rPr>
      </w:pPr>
      <w:r>
        <w:rPr>
          <w:rFonts w:hint="eastAsia" w:asciiTheme="minorEastAsia" w:hAnsiTheme="minorEastAsia"/>
          <w:sz w:val="24"/>
          <w:szCs w:val="24"/>
        </w:rPr>
        <w:t>卖出单位银行账号如下：</w:t>
      </w:r>
    </w:p>
    <w:p>
      <w:pPr>
        <w:spacing w:line="360" w:lineRule="auto"/>
        <w:ind w:firstLine="480" w:firstLineChars="200"/>
        <w:rPr>
          <w:rFonts w:asciiTheme="minorEastAsia" w:hAnsiTheme="minorEastAsia"/>
          <w:sz w:val="24"/>
          <w:szCs w:val="24"/>
        </w:rPr>
      </w:pPr>
      <w:r>
        <w:rPr>
          <w:rFonts w:hint="eastAsia" w:asciiTheme="minorEastAsia" w:hAnsiTheme="minorEastAsia"/>
          <w:sz w:val="24"/>
          <w:szCs w:val="24"/>
        </w:rPr>
        <w:t>户名：中国地质大学（武汉）</w:t>
      </w:r>
    </w:p>
    <w:p>
      <w:pPr>
        <w:spacing w:line="360" w:lineRule="auto"/>
        <w:ind w:firstLine="480" w:firstLineChars="200"/>
        <w:rPr>
          <w:rFonts w:asciiTheme="minorEastAsia" w:hAnsiTheme="minorEastAsia"/>
          <w:sz w:val="24"/>
          <w:szCs w:val="24"/>
        </w:rPr>
      </w:pPr>
      <w:r>
        <w:rPr>
          <w:rFonts w:hint="eastAsia" w:asciiTheme="minorEastAsia" w:hAnsiTheme="minorEastAsia"/>
          <w:sz w:val="24"/>
          <w:szCs w:val="24"/>
        </w:rPr>
        <w:t>账号：569　057　528　302</w:t>
      </w:r>
    </w:p>
    <w:p>
      <w:pPr>
        <w:spacing w:line="360" w:lineRule="auto"/>
        <w:ind w:firstLine="480" w:firstLineChars="200"/>
        <w:rPr>
          <w:rFonts w:asciiTheme="minorEastAsia" w:hAnsiTheme="minorEastAsia"/>
          <w:sz w:val="24"/>
          <w:szCs w:val="24"/>
        </w:rPr>
      </w:pPr>
      <w:r>
        <w:rPr>
          <w:rFonts w:hint="eastAsia" w:asciiTheme="minorEastAsia" w:hAnsiTheme="minorEastAsia"/>
          <w:sz w:val="24"/>
          <w:szCs w:val="24"/>
        </w:rPr>
        <w:t>开户行：中国银行武汉市地大支行</w:t>
      </w:r>
    </w:p>
    <w:p>
      <w:pPr>
        <w:spacing w:line="360" w:lineRule="auto"/>
        <w:ind w:firstLine="480" w:firstLineChars="200"/>
        <w:rPr>
          <w:rFonts w:asciiTheme="minorEastAsia" w:hAnsiTheme="minorEastAsia"/>
          <w:sz w:val="24"/>
          <w:szCs w:val="24"/>
        </w:rPr>
      </w:pPr>
      <w:r>
        <w:rPr>
          <w:rFonts w:hint="eastAsia" w:asciiTheme="minorEastAsia" w:hAnsiTheme="minorEastAsia"/>
          <w:sz w:val="24"/>
          <w:szCs w:val="24"/>
        </w:rPr>
        <w:t>行号（武汉市内）：846　006</w:t>
      </w:r>
    </w:p>
    <w:p>
      <w:pPr>
        <w:spacing w:line="360" w:lineRule="auto"/>
        <w:ind w:firstLine="480" w:firstLineChars="200"/>
        <w:rPr>
          <w:rFonts w:asciiTheme="minorEastAsia" w:hAnsiTheme="minorEastAsia"/>
          <w:sz w:val="24"/>
          <w:szCs w:val="24"/>
        </w:rPr>
      </w:pPr>
      <w:r>
        <w:rPr>
          <w:rFonts w:hint="eastAsia" w:asciiTheme="minorEastAsia" w:hAnsiTheme="minorEastAsia"/>
          <w:sz w:val="24"/>
          <w:szCs w:val="24"/>
        </w:rPr>
        <w:t>　　（武汉市外）：104　521　003　359</w:t>
      </w:r>
    </w:p>
    <w:p>
      <w:pPr>
        <w:spacing w:line="360" w:lineRule="auto"/>
        <w:ind w:firstLine="480" w:firstLineChars="200"/>
        <w:rPr>
          <w:rFonts w:asciiTheme="minorEastAsia" w:hAnsiTheme="minorEastAsia"/>
          <w:sz w:val="24"/>
          <w:szCs w:val="24"/>
        </w:rPr>
      </w:pPr>
      <w:r>
        <w:rPr>
          <w:rFonts w:hint="eastAsia" w:asciiTheme="minorEastAsia" w:hAnsiTheme="minorEastAsia"/>
          <w:sz w:val="24"/>
          <w:szCs w:val="24"/>
        </w:rPr>
        <w:t>转账须注明：竞买单位名称、竞卖编号和项目名称（</w:t>
      </w:r>
      <w:r>
        <w:rPr>
          <w:rFonts w:hint="eastAsia" w:asciiTheme="minorEastAsia" w:hAnsiTheme="minorEastAsia"/>
          <w:i/>
          <w:sz w:val="24"/>
          <w:szCs w:val="24"/>
        </w:rPr>
        <w:t>可简写</w:t>
      </w:r>
      <w:r>
        <w:rPr>
          <w:rFonts w:hint="eastAsia" w:asciiTheme="minorEastAsia" w:hAnsiTheme="minorEastAsia"/>
          <w:sz w:val="24"/>
          <w:szCs w:val="24"/>
        </w:rPr>
        <w:t>）。</w:t>
      </w:r>
    </w:p>
    <w:p>
      <w:pPr>
        <w:spacing w:line="360" w:lineRule="auto"/>
        <w:ind w:firstLine="480" w:firstLineChars="200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/>
          <w:sz w:val="24"/>
          <w:szCs w:val="24"/>
          <w:shd w:val="clear" w:color="auto" w:fill="FFFFFF"/>
        </w:rPr>
        <w:t>4</w:t>
      </w:r>
      <w:r>
        <w:rPr>
          <w:rFonts w:hint="eastAsia" w:asciiTheme="minorEastAsia" w:hAnsiTheme="minorEastAsia"/>
          <w:sz w:val="24"/>
          <w:szCs w:val="24"/>
          <w:shd w:val="clear" w:color="auto" w:fill="FFFFFF"/>
        </w:rPr>
        <w:t>、成交单位应在办理手续后十个</w:t>
      </w:r>
      <w:r>
        <w:rPr>
          <w:rFonts w:asciiTheme="minorEastAsia" w:hAnsiTheme="minorEastAsia"/>
          <w:sz w:val="24"/>
          <w:szCs w:val="24"/>
          <w:shd w:val="clear" w:color="auto" w:fill="FFFFFF"/>
        </w:rPr>
        <w:t>工作日</w:t>
      </w:r>
      <w:r>
        <w:rPr>
          <w:rFonts w:hint="eastAsia" w:asciiTheme="minorEastAsia" w:hAnsiTheme="minorEastAsia"/>
          <w:sz w:val="24"/>
          <w:szCs w:val="24"/>
          <w:shd w:val="clear" w:color="auto" w:fill="FFFFFF"/>
        </w:rPr>
        <w:t>内完成实物</w:t>
      </w:r>
      <w:r>
        <w:rPr>
          <w:rFonts w:hint="eastAsia" w:asciiTheme="minorEastAsia" w:hAnsiTheme="minorEastAsia"/>
          <w:sz w:val="24"/>
          <w:szCs w:val="24"/>
        </w:rPr>
        <w:t>搬运和</w:t>
      </w:r>
      <w:r>
        <w:rPr>
          <w:rFonts w:asciiTheme="minorEastAsia" w:hAnsiTheme="minorEastAsia"/>
          <w:sz w:val="24"/>
          <w:szCs w:val="24"/>
        </w:rPr>
        <w:t>清理现场</w:t>
      </w:r>
      <w:r>
        <w:rPr>
          <w:rFonts w:hint="eastAsia" w:asciiTheme="minorEastAsia" w:hAnsiTheme="minorEastAsia"/>
          <w:sz w:val="24"/>
          <w:szCs w:val="24"/>
        </w:rPr>
        <w:t>工作，搬运和</w:t>
      </w:r>
      <w:r>
        <w:rPr>
          <w:rFonts w:asciiTheme="minorEastAsia" w:hAnsiTheme="minorEastAsia"/>
          <w:sz w:val="24"/>
          <w:szCs w:val="24"/>
        </w:rPr>
        <w:t>清理</w:t>
      </w:r>
      <w:r>
        <w:rPr>
          <w:rFonts w:hint="eastAsia" w:asciiTheme="minorEastAsia" w:hAnsiTheme="minorEastAsia"/>
          <w:sz w:val="24"/>
          <w:szCs w:val="24"/>
        </w:rPr>
        <w:t>的相关费用由</w:t>
      </w:r>
      <w:r>
        <w:rPr>
          <w:rFonts w:hint="eastAsia" w:asciiTheme="minorEastAsia" w:hAnsiTheme="minorEastAsia"/>
          <w:sz w:val="24"/>
          <w:szCs w:val="24"/>
          <w:shd w:val="clear" w:color="auto" w:fill="FFFFFF"/>
        </w:rPr>
        <w:t>成交单位自行承担。搬运过程中不得影响其它非报废固定资产的正常使用，不得对校区内水电网等基础设施及场地造成破坏，如因违规处置造成各类纠纷或事故，责任由成交单位承担。</w:t>
      </w:r>
    </w:p>
    <w:p>
      <w:pPr>
        <w:spacing w:line="360" w:lineRule="auto"/>
        <w:ind w:firstLine="480" w:firstLineChars="200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/>
          <w:sz w:val="24"/>
          <w:szCs w:val="24"/>
        </w:rPr>
        <w:t>5</w:t>
      </w:r>
      <w:r>
        <w:rPr>
          <w:rFonts w:hint="eastAsia" w:asciiTheme="minorEastAsia" w:hAnsiTheme="minorEastAsia"/>
          <w:sz w:val="24"/>
          <w:szCs w:val="24"/>
        </w:rPr>
        <w:t>、成交单位未按约定办理后续手续的，视为毁约，卖出单位记录有关情况后，有权确定竞价结果中排序下一位的</w:t>
      </w:r>
      <w:r>
        <w:rPr>
          <w:rFonts w:asciiTheme="minorEastAsia" w:hAnsiTheme="minorEastAsia"/>
          <w:sz w:val="24"/>
          <w:szCs w:val="24"/>
        </w:rPr>
        <w:t>竞买单位</w:t>
      </w:r>
      <w:r>
        <w:rPr>
          <w:rFonts w:hint="eastAsia" w:asciiTheme="minorEastAsia" w:hAnsiTheme="minorEastAsia"/>
          <w:sz w:val="24"/>
          <w:szCs w:val="24"/>
        </w:rPr>
        <w:t>为</w:t>
      </w:r>
      <w:r>
        <w:rPr>
          <w:rFonts w:asciiTheme="minorEastAsia" w:hAnsiTheme="minorEastAsia"/>
          <w:sz w:val="24"/>
          <w:szCs w:val="24"/>
        </w:rPr>
        <w:t>成交单位</w:t>
      </w:r>
      <w:r>
        <w:rPr>
          <w:rFonts w:hint="eastAsia" w:asciiTheme="minorEastAsia" w:hAnsiTheme="minorEastAsia"/>
          <w:sz w:val="24"/>
          <w:szCs w:val="24"/>
        </w:rPr>
        <w:t>，且不再公示。</w:t>
      </w:r>
    </w:p>
    <w:p>
      <w:pPr>
        <w:spacing w:line="360" w:lineRule="auto"/>
        <w:ind w:firstLine="480" w:firstLineChars="200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/>
          <w:sz w:val="24"/>
          <w:szCs w:val="24"/>
        </w:rPr>
        <w:t>6</w:t>
      </w:r>
      <w:r>
        <w:rPr>
          <w:rFonts w:hint="eastAsia" w:asciiTheme="minorEastAsia" w:hAnsiTheme="minorEastAsia"/>
          <w:sz w:val="24"/>
          <w:szCs w:val="24"/>
        </w:rPr>
        <w:t>、无故违约</w:t>
      </w:r>
      <w:r>
        <w:rPr>
          <w:rFonts w:asciiTheme="minorEastAsia" w:hAnsiTheme="minorEastAsia"/>
          <w:sz w:val="24"/>
          <w:szCs w:val="24"/>
        </w:rPr>
        <w:t>、</w:t>
      </w:r>
      <w:r>
        <w:rPr>
          <w:rFonts w:hint="eastAsia" w:asciiTheme="minorEastAsia" w:hAnsiTheme="minorEastAsia"/>
          <w:sz w:val="24"/>
          <w:szCs w:val="24"/>
        </w:rPr>
        <w:t>毁约的成交单位，卖出单位将取消其三年内参加卖出单位报废设备竞买的资格。</w:t>
      </w:r>
    </w:p>
    <w:p>
      <w:pPr>
        <w:spacing w:line="360" w:lineRule="auto"/>
        <w:rPr>
          <w:rFonts w:asciiTheme="minorEastAsia" w:hAnsiTheme="minorEastAsia"/>
          <w:b/>
          <w:sz w:val="24"/>
          <w:szCs w:val="24"/>
        </w:rPr>
      </w:pPr>
      <w:r>
        <w:rPr>
          <w:rFonts w:hint="eastAsia" w:asciiTheme="minorEastAsia" w:hAnsiTheme="minorEastAsia"/>
          <w:b/>
          <w:sz w:val="24"/>
          <w:szCs w:val="24"/>
        </w:rPr>
        <w:t xml:space="preserve">    六、联系方式：</w:t>
      </w:r>
    </w:p>
    <w:p>
      <w:pPr>
        <w:spacing w:line="360" w:lineRule="auto"/>
        <w:rPr>
          <w:rFonts w:asciiTheme="minorEastAsia" w:hAnsiTheme="minorEastAsia"/>
          <w:b/>
          <w:sz w:val="24"/>
          <w:szCs w:val="24"/>
        </w:rPr>
      </w:pPr>
      <w:r>
        <w:rPr>
          <w:rFonts w:hint="eastAsia" w:asciiTheme="minorEastAsia" w:hAnsiTheme="minorEastAsia"/>
          <w:b/>
          <w:sz w:val="24"/>
          <w:szCs w:val="24"/>
        </w:rPr>
        <w:t xml:space="preserve">   </w:t>
      </w:r>
      <w:r>
        <w:rPr>
          <w:rFonts w:hint="eastAsia" w:asciiTheme="minorEastAsia" w:hAnsiTheme="minorEastAsia"/>
          <w:sz w:val="24"/>
          <w:szCs w:val="24"/>
        </w:rPr>
        <w:t xml:space="preserve"> 联系人：黎老师</w:t>
      </w:r>
    </w:p>
    <w:p>
      <w:pPr>
        <w:spacing w:line="360" w:lineRule="auto"/>
        <w:ind w:firstLine="480" w:firstLineChars="200"/>
        <w:rPr>
          <w:rFonts w:asciiTheme="minorEastAsia" w:hAnsiTheme="minorEastAsia"/>
          <w:sz w:val="24"/>
          <w:szCs w:val="24"/>
        </w:rPr>
      </w:pPr>
      <w:r>
        <w:rPr>
          <w:rFonts w:hint="eastAsia" w:asciiTheme="minorEastAsia" w:hAnsiTheme="minorEastAsia"/>
          <w:sz w:val="24"/>
          <w:szCs w:val="24"/>
        </w:rPr>
        <w:t>联系电话：027-67885010</w:t>
      </w:r>
    </w:p>
    <w:p>
      <w:pPr>
        <w:spacing w:line="360" w:lineRule="auto"/>
        <w:ind w:firstLine="480" w:firstLineChars="200"/>
        <w:jc w:val="right"/>
        <w:rPr>
          <w:rFonts w:asciiTheme="minorEastAsia" w:hAnsiTheme="minorEastAsia"/>
          <w:sz w:val="24"/>
          <w:szCs w:val="24"/>
        </w:rPr>
      </w:pPr>
    </w:p>
    <w:p>
      <w:pPr>
        <w:spacing w:line="360" w:lineRule="auto"/>
        <w:ind w:firstLine="480" w:firstLineChars="200"/>
        <w:jc w:val="right"/>
        <w:rPr>
          <w:rFonts w:asciiTheme="minorEastAsia" w:hAnsiTheme="minorEastAsia"/>
          <w:sz w:val="24"/>
          <w:szCs w:val="24"/>
        </w:rPr>
      </w:pPr>
      <w:r>
        <w:rPr>
          <w:rFonts w:hint="eastAsia" w:asciiTheme="minorEastAsia" w:hAnsiTheme="minorEastAsia"/>
          <w:sz w:val="24"/>
          <w:szCs w:val="24"/>
        </w:rPr>
        <w:t>中国地质大学（武汉）本科生院</w:t>
      </w:r>
    </w:p>
    <w:p>
      <w:pPr>
        <w:spacing w:line="360" w:lineRule="auto"/>
        <w:ind w:firstLine="480" w:firstLineChars="200"/>
        <w:jc w:val="right"/>
        <w:rPr>
          <w:rFonts w:asciiTheme="minorEastAsia" w:hAnsiTheme="minorEastAsia"/>
          <w:sz w:val="24"/>
          <w:szCs w:val="24"/>
        </w:rPr>
      </w:pPr>
      <w:r>
        <w:rPr>
          <w:rFonts w:hint="eastAsia" w:asciiTheme="minorEastAsia" w:hAnsiTheme="minorEastAsia"/>
          <w:sz w:val="24"/>
          <w:szCs w:val="24"/>
        </w:rPr>
        <w:t>202</w:t>
      </w:r>
      <w:r>
        <w:rPr>
          <w:rFonts w:asciiTheme="minorEastAsia" w:hAnsiTheme="minorEastAsia"/>
          <w:sz w:val="24"/>
          <w:szCs w:val="24"/>
        </w:rPr>
        <w:t>2</w:t>
      </w:r>
      <w:r>
        <w:rPr>
          <w:rFonts w:hint="eastAsia" w:asciiTheme="minorEastAsia" w:hAnsiTheme="minorEastAsia"/>
          <w:sz w:val="24"/>
          <w:szCs w:val="24"/>
        </w:rPr>
        <w:t>年12月</w:t>
      </w:r>
      <w:r>
        <w:rPr>
          <w:rFonts w:hint="eastAsia" w:asciiTheme="minorEastAsia" w:hAnsiTheme="minorEastAsia"/>
          <w:sz w:val="24"/>
          <w:szCs w:val="24"/>
          <w:lang w:val="en-US" w:eastAsia="zh-CN"/>
        </w:rPr>
        <w:t>7</w:t>
      </w:r>
      <w:bookmarkStart w:id="1" w:name="_GoBack"/>
      <w:bookmarkEnd w:id="1"/>
      <w:r>
        <w:rPr>
          <w:rFonts w:hint="eastAsia" w:asciiTheme="minorEastAsia" w:hAnsiTheme="minorEastAsia"/>
          <w:sz w:val="24"/>
          <w:szCs w:val="24"/>
        </w:rPr>
        <w:t>日</w:t>
      </w:r>
    </w:p>
    <w:p>
      <w:pPr>
        <w:widowControl/>
        <w:jc w:val="left"/>
        <w:rPr>
          <w:sz w:val="24"/>
          <w:szCs w:val="24"/>
        </w:rPr>
      </w:pPr>
      <w:r>
        <w:rPr>
          <w:sz w:val="24"/>
          <w:szCs w:val="24"/>
        </w:rPr>
        <w:br w:type="page"/>
      </w:r>
    </w:p>
    <w:p>
      <w:pPr>
        <w:spacing w:line="360" w:lineRule="auto"/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>附件</w:t>
      </w:r>
      <w:r>
        <w:rPr>
          <w:sz w:val="24"/>
          <w:szCs w:val="24"/>
        </w:rPr>
        <w:t>1</w:t>
      </w:r>
      <w:r>
        <w:rPr>
          <w:rFonts w:hint="eastAsia"/>
          <w:sz w:val="24"/>
          <w:szCs w:val="24"/>
        </w:rPr>
        <w:t>：</w:t>
      </w:r>
      <w:r>
        <w:rPr>
          <w:rFonts w:hint="eastAsia" w:ascii="宋体" w:hAnsi="宋体" w:eastAsia="宋体" w:cs="Times New Roman"/>
          <w:kern w:val="0"/>
          <w:sz w:val="24"/>
          <w:szCs w:val="24"/>
        </w:rPr>
        <w:t>看样委托函</w:t>
      </w:r>
      <w:r>
        <w:rPr>
          <w:sz w:val="24"/>
          <w:szCs w:val="24"/>
        </w:rPr>
        <w:t>（</w:t>
      </w:r>
      <w:r>
        <w:rPr>
          <w:rFonts w:hint="eastAsia"/>
          <w:sz w:val="24"/>
          <w:szCs w:val="24"/>
        </w:rPr>
        <w:t>加盖</w:t>
      </w:r>
      <w:r>
        <w:rPr>
          <w:sz w:val="24"/>
          <w:szCs w:val="24"/>
        </w:rPr>
        <w:t>公章）</w:t>
      </w:r>
    </w:p>
    <w:p>
      <w:pPr>
        <w:spacing w:line="360" w:lineRule="auto"/>
        <w:ind w:firstLine="560"/>
        <w:rPr>
          <w:sz w:val="24"/>
          <w:szCs w:val="24"/>
        </w:rPr>
      </w:pPr>
    </w:p>
    <w:p>
      <w:pPr>
        <w:spacing w:line="480" w:lineRule="exact"/>
        <w:jc w:val="center"/>
        <w:rPr>
          <w:rFonts w:ascii="宋体" w:hAnsi="宋体" w:eastAsia="宋体" w:cs="Times New Roman"/>
          <w:b/>
          <w:kern w:val="0"/>
          <w:sz w:val="28"/>
          <w:szCs w:val="28"/>
        </w:rPr>
      </w:pPr>
      <w:r>
        <w:rPr>
          <w:rFonts w:hint="eastAsia" w:ascii="宋体" w:hAnsi="宋体" w:eastAsia="宋体" w:cs="Times New Roman"/>
          <w:b/>
          <w:kern w:val="0"/>
          <w:sz w:val="28"/>
          <w:szCs w:val="28"/>
        </w:rPr>
        <w:t>中国地质大学（武汉）</w:t>
      </w:r>
    </w:p>
    <w:p>
      <w:pPr>
        <w:spacing w:line="480" w:lineRule="exact"/>
        <w:jc w:val="center"/>
        <w:rPr>
          <w:rFonts w:ascii="宋体" w:hAnsi="宋体" w:eastAsia="宋体" w:cs="宋体"/>
          <w:b/>
          <w:bCs/>
          <w:sz w:val="28"/>
          <w:szCs w:val="28"/>
        </w:rPr>
      </w:pPr>
      <w:r>
        <w:rPr>
          <w:rFonts w:hint="eastAsia"/>
          <w:b/>
          <w:sz w:val="28"/>
          <w:szCs w:val="28"/>
        </w:rPr>
        <w:t>本科生院</w:t>
      </w:r>
      <w:r>
        <w:rPr>
          <w:rFonts w:hint="eastAsia" w:ascii="Times New Roman" w:hAnsi="Times New Roman" w:eastAsia="宋体" w:cs="Times New Roman"/>
          <w:b/>
          <w:bCs/>
          <w:sz w:val="28"/>
          <w:szCs w:val="28"/>
        </w:rPr>
        <w:t>过期库存教材</w:t>
      </w:r>
      <w:r>
        <w:rPr>
          <w:rFonts w:hint="eastAsia" w:ascii="宋体" w:hAnsi="宋体" w:eastAsia="宋体" w:cs="宋体"/>
          <w:b/>
          <w:bCs/>
          <w:sz w:val="28"/>
          <w:szCs w:val="28"/>
        </w:rPr>
        <w:t>处置（202</w:t>
      </w:r>
      <w:r>
        <w:rPr>
          <w:rFonts w:ascii="宋体" w:hAnsi="宋体" w:eastAsia="宋体" w:cs="宋体"/>
          <w:b/>
          <w:bCs/>
          <w:sz w:val="28"/>
          <w:szCs w:val="28"/>
        </w:rPr>
        <w:t>2</w:t>
      </w:r>
      <w:r>
        <w:rPr>
          <w:rFonts w:hint="eastAsia" w:ascii="宋体" w:hAnsi="宋体" w:eastAsia="宋体" w:cs="宋体"/>
          <w:b/>
          <w:bCs/>
          <w:sz w:val="28"/>
          <w:szCs w:val="28"/>
        </w:rPr>
        <w:t>年）</w:t>
      </w:r>
    </w:p>
    <w:p>
      <w:pPr>
        <w:spacing w:line="480" w:lineRule="exact"/>
        <w:jc w:val="center"/>
        <w:rPr>
          <w:rFonts w:ascii="宋体" w:hAnsi="宋体" w:eastAsia="宋体" w:cs="Times New Roman"/>
          <w:b/>
          <w:kern w:val="0"/>
          <w:sz w:val="28"/>
          <w:szCs w:val="28"/>
        </w:rPr>
      </w:pPr>
      <w:r>
        <w:rPr>
          <w:rFonts w:hint="eastAsia" w:ascii="宋体" w:hAnsi="宋体" w:eastAsia="宋体" w:cs="宋体"/>
          <w:b/>
          <w:bCs/>
          <w:color w:val="000000"/>
          <w:sz w:val="28"/>
          <w:szCs w:val="28"/>
        </w:rPr>
        <w:t>竞价变卖</w:t>
      </w:r>
      <w:r>
        <w:rPr>
          <w:rFonts w:hint="eastAsia" w:ascii="宋体" w:hAnsi="宋体" w:eastAsia="宋体" w:cs="Times New Roman"/>
          <w:b/>
          <w:kern w:val="0"/>
          <w:sz w:val="28"/>
          <w:szCs w:val="28"/>
        </w:rPr>
        <w:t>看样</w:t>
      </w:r>
      <w:r>
        <w:rPr>
          <w:rFonts w:ascii="宋体" w:hAnsi="宋体" w:eastAsia="宋体" w:cs="Times New Roman"/>
          <w:b/>
          <w:kern w:val="0"/>
          <w:sz w:val="28"/>
          <w:szCs w:val="28"/>
        </w:rPr>
        <w:t>委托函</w:t>
      </w:r>
    </w:p>
    <w:p>
      <w:pPr>
        <w:spacing w:line="360" w:lineRule="auto"/>
        <w:ind w:firstLine="560"/>
        <w:jc w:val="center"/>
        <w:rPr>
          <w:rFonts w:ascii="宋体" w:hAnsi="宋体" w:eastAsia="宋体" w:cs="Times New Roman"/>
          <w:kern w:val="0"/>
          <w:sz w:val="24"/>
          <w:szCs w:val="24"/>
        </w:rPr>
      </w:pPr>
    </w:p>
    <w:p>
      <w:pPr>
        <w:spacing w:line="360" w:lineRule="auto"/>
        <w:jc w:val="left"/>
        <w:rPr>
          <w:rFonts w:ascii="宋体" w:hAnsi="宋体" w:eastAsia="宋体" w:cs="Times New Roman"/>
          <w:kern w:val="0"/>
          <w:sz w:val="24"/>
          <w:szCs w:val="24"/>
        </w:rPr>
      </w:pPr>
      <w:r>
        <w:rPr>
          <w:rFonts w:hint="eastAsia" w:ascii="宋体" w:hAnsi="宋体" w:eastAsia="宋体" w:cs="Times New Roman"/>
          <w:kern w:val="0"/>
          <w:sz w:val="24"/>
          <w:szCs w:val="24"/>
        </w:rPr>
        <w:t>致</w:t>
      </w:r>
      <w:r>
        <w:rPr>
          <w:rFonts w:ascii="宋体" w:hAnsi="宋体" w:eastAsia="宋体" w:cs="Times New Roman"/>
          <w:kern w:val="0"/>
          <w:sz w:val="24"/>
          <w:szCs w:val="24"/>
        </w:rPr>
        <w:t>：中国地质大学（</w:t>
      </w:r>
      <w:r>
        <w:rPr>
          <w:rFonts w:hint="eastAsia" w:ascii="宋体" w:hAnsi="宋体" w:eastAsia="宋体" w:cs="Times New Roman"/>
          <w:kern w:val="0"/>
          <w:sz w:val="24"/>
          <w:szCs w:val="24"/>
        </w:rPr>
        <w:t>武汉</w:t>
      </w:r>
      <w:r>
        <w:rPr>
          <w:rFonts w:ascii="宋体" w:hAnsi="宋体" w:eastAsia="宋体" w:cs="Times New Roman"/>
          <w:kern w:val="0"/>
          <w:sz w:val="24"/>
          <w:szCs w:val="24"/>
        </w:rPr>
        <w:t>）</w:t>
      </w:r>
    </w:p>
    <w:p>
      <w:pPr>
        <w:spacing w:line="360" w:lineRule="auto"/>
        <w:ind w:firstLine="480" w:firstLineChars="200"/>
        <w:jc w:val="left"/>
        <w:rPr>
          <w:rFonts w:ascii="宋体" w:hAnsi="宋体" w:eastAsia="宋体" w:cs="Times New Roman"/>
          <w:kern w:val="0"/>
          <w:sz w:val="24"/>
          <w:szCs w:val="24"/>
        </w:rPr>
      </w:pPr>
      <w:r>
        <w:rPr>
          <w:rFonts w:hint="eastAsia" w:ascii="宋体" w:hAnsi="宋体" w:eastAsia="宋体" w:cs="Times New Roman"/>
          <w:kern w:val="0"/>
          <w:sz w:val="24"/>
          <w:szCs w:val="24"/>
        </w:rPr>
        <w:t>本人作为_</w:t>
      </w:r>
      <w:r>
        <w:rPr>
          <w:rFonts w:hint="eastAsia" w:ascii="宋体" w:hAnsi="宋体" w:eastAsia="宋体" w:cs="Times New Roman"/>
          <w:kern w:val="0"/>
          <w:sz w:val="24"/>
          <w:szCs w:val="24"/>
          <w:u w:val="single"/>
        </w:rPr>
        <w:t>_____</w:t>
      </w:r>
      <w:r>
        <w:rPr>
          <w:rFonts w:ascii="宋体" w:hAnsi="宋体" w:eastAsia="宋体" w:cs="Times New Roman"/>
          <w:kern w:val="0"/>
          <w:sz w:val="24"/>
          <w:szCs w:val="24"/>
          <w:u w:val="single"/>
        </w:rPr>
        <w:t xml:space="preserve">      </w:t>
      </w:r>
      <w:r>
        <w:rPr>
          <w:rFonts w:hint="eastAsia" w:ascii="宋体" w:hAnsi="宋体" w:eastAsia="宋体" w:cs="Times New Roman"/>
          <w:kern w:val="0"/>
          <w:sz w:val="24"/>
          <w:szCs w:val="24"/>
          <w:u w:val="single"/>
        </w:rPr>
        <w:t>__</w:t>
      </w:r>
      <w:r>
        <w:rPr>
          <w:rFonts w:hint="eastAsia" w:ascii="宋体" w:hAnsi="宋体" w:eastAsia="宋体" w:cs="Times New Roman"/>
          <w:kern w:val="0"/>
          <w:sz w:val="24"/>
          <w:szCs w:val="24"/>
        </w:rPr>
        <w:t>公司法定代表人，在此委托_____先生（女士）作为我公司正式合法的代理人，以我公司名义并代表我公司参加中国地质大学（武汉）</w:t>
      </w:r>
      <w:r>
        <w:rPr>
          <w:rFonts w:hint="eastAsia"/>
          <w:sz w:val="24"/>
          <w:szCs w:val="24"/>
        </w:rPr>
        <w:t>本科生院</w:t>
      </w:r>
      <w:r>
        <w:rPr>
          <w:rFonts w:hint="eastAsia" w:ascii="Times New Roman" w:hAnsi="Times New Roman" w:eastAsia="宋体" w:cs="Times New Roman"/>
          <w:bCs/>
          <w:sz w:val="24"/>
          <w:szCs w:val="24"/>
        </w:rPr>
        <w:t>过期库存教材</w:t>
      </w:r>
      <w:r>
        <w:rPr>
          <w:rFonts w:hint="eastAsia"/>
          <w:sz w:val="24"/>
          <w:szCs w:val="24"/>
        </w:rPr>
        <w:t>处置（202</w:t>
      </w:r>
      <w:r>
        <w:rPr>
          <w:sz w:val="24"/>
          <w:szCs w:val="24"/>
        </w:rPr>
        <w:t>2</w:t>
      </w:r>
      <w:r>
        <w:rPr>
          <w:rFonts w:hint="eastAsia"/>
          <w:sz w:val="24"/>
          <w:szCs w:val="24"/>
        </w:rPr>
        <w:t>年）</w:t>
      </w:r>
      <w:r>
        <w:rPr>
          <w:rFonts w:hint="eastAsia" w:ascii="宋体" w:hAnsi="宋体" w:eastAsia="宋体" w:cs="Times New Roman"/>
          <w:kern w:val="0"/>
          <w:sz w:val="24"/>
          <w:szCs w:val="24"/>
        </w:rPr>
        <w:t>竞价变卖项目</w:t>
      </w:r>
      <w:r>
        <w:rPr>
          <w:rFonts w:ascii="宋体" w:hAnsi="宋体" w:eastAsia="宋体" w:cs="Times New Roman"/>
          <w:kern w:val="0"/>
          <w:sz w:val="24"/>
          <w:szCs w:val="24"/>
        </w:rPr>
        <w:t>实物</w:t>
      </w:r>
      <w:r>
        <w:rPr>
          <w:rFonts w:hint="eastAsia" w:ascii="宋体" w:hAnsi="宋体" w:eastAsia="宋体" w:cs="Times New Roman"/>
          <w:kern w:val="0"/>
          <w:sz w:val="24"/>
          <w:szCs w:val="24"/>
        </w:rPr>
        <w:t>现场</w:t>
      </w:r>
      <w:r>
        <w:rPr>
          <w:rFonts w:ascii="宋体" w:hAnsi="宋体" w:eastAsia="宋体" w:cs="Times New Roman"/>
          <w:kern w:val="0"/>
          <w:sz w:val="24"/>
          <w:szCs w:val="24"/>
        </w:rPr>
        <w:t>看样</w:t>
      </w:r>
      <w:r>
        <w:rPr>
          <w:rFonts w:hint="eastAsia" w:ascii="宋体" w:hAnsi="宋体" w:eastAsia="宋体" w:cs="Times New Roman"/>
          <w:kern w:val="0"/>
          <w:sz w:val="24"/>
          <w:szCs w:val="24"/>
        </w:rPr>
        <w:t>。</w:t>
      </w:r>
    </w:p>
    <w:p>
      <w:pPr>
        <w:spacing w:line="360" w:lineRule="auto"/>
        <w:ind w:firstLine="480" w:firstLineChars="200"/>
        <w:jc w:val="left"/>
        <w:rPr>
          <w:rFonts w:ascii="宋体" w:hAnsi="宋体" w:eastAsia="宋体" w:cs="Times New Roman"/>
          <w:kern w:val="0"/>
          <w:sz w:val="24"/>
          <w:szCs w:val="24"/>
        </w:rPr>
      </w:pPr>
      <w:r>
        <w:rPr>
          <w:rFonts w:hint="eastAsia" w:ascii="宋体" w:hAnsi="宋体" w:eastAsia="宋体" w:cs="Times New Roman"/>
          <w:kern w:val="0"/>
          <w:sz w:val="24"/>
          <w:szCs w:val="24"/>
        </w:rPr>
        <w:t>承诺</w:t>
      </w:r>
      <w:r>
        <w:rPr>
          <w:rFonts w:ascii="宋体" w:hAnsi="宋体" w:eastAsia="宋体" w:cs="Times New Roman"/>
          <w:kern w:val="0"/>
          <w:sz w:val="24"/>
          <w:szCs w:val="24"/>
        </w:rPr>
        <w:t>遵守现场秩序，对</w:t>
      </w:r>
      <w:r>
        <w:rPr>
          <w:rFonts w:hint="eastAsia" w:ascii="宋体" w:hAnsi="宋体" w:eastAsia="宋体" w:cs="Times New Roman"/>
          <w:kern w:val="0"/>
          <w:sz w:val="24"/>
          <w:szCs w:val="24"/>
        </w:rPr>
        <w:t>代理人</w:t>
      </w:r>
      <w:r>
        <w:rPr>
          <w:rFonts w:ascii="宋体" w:hAnsi="宋体" w:eastAsia="宋体" w:cs="Times New Roman"/>
          <w:kern w:val="0"/>
          <w:sz w:val="24"/>
          <w:szCs w:val="24"/>
        </w:rPr>
        <w:t>在现场</w:t>
      </w:r>
      <w:r>
        <w:rPr>
          <w:rFonts w:hint="eastAsia" w:ascii="宋体" w:hAnsi="宋体" w:eastAsia="宋体" w:cs="Times New Roman"/>
          <w:kern w:val="0"/>
          <w:sz w:val="24"/>
          <w:szCs w:val="24"/>
        </w:rPr>
        <w:t>的</w:t>
      </w:r>
      <w:r>
        <w:rPr>
          <w:rFonts w:ascii="宋体" w:hAnsi="宋体" w:eastAsia="宋体" w:cs="Times New Roman"/>
          <w:kern w:val="0"/>
          <w:sz w:val="24"/>
          <w:szCs w:val="24"/>
        </w:rPr>
        <w:t>一切</w:t>
      </w:r>
      <w:r>
        <w:rPr>
          <w:rFonts w:hint="eastAsia" w:ascii="宋体" w:hAnsi="宋体" w:eastAsia="宋体" w:cs="Times New Roman"/>
          <w:kern w:val="0"/>
          <w:sz w:val="24"/>
          <w:szCs w:val="24"/>
        </w:rPr>
        <w:t>行为均</w:t>
      </w:r>
      <w:r>
        <w:rPr>
          <w:rFonts w:ascii="宋体" w:hAnsi="宋体" w:eastAsia="宋体" w:cs="Times New Roman"/>
          <w:kern w:val="0"/>
          <w:sz w:val="24"/>
          <w:szCs w:val="24"/>
        </w:rPr>
        <w:t>认可并负责。</w:t>
      </w:r>
    </w:p>
    <w:p>
      <w:pPr>
        <w:wordWrap w:val="0"/>
        <w:spacing w:line="360" w:lineRule="auto"/>
        <w:ind w:firstLine="480" w:firstLineChars="200"/>
        <w:jc w:val="right"/>
        <w:rPr>
          <w:rFonts w:ascii="宋体" w:hAnsi="宋体" w:eastAsia="宋体" w:cs="Times New Roman"/>
          <w:kern w:val="0"/>
          <w:sz w:val="24"/>
          <w:szCs w:val="24"/>
        </w:rPr>
      </w:pPr>
    </w:p>
    <w:p>
      <w:pPr>
        <w:wordWrap w:val="0"/>
        <w:spacing w:line="360" w:lineRule="auto"/>
        <w:ind w:firstLine="480" w:firstLineChars="200"/>
        <w:jc w:val="right"/>
        <w:rPr>
          <w:rFonts w:ascii="宋体" w:hAnsi="宋体" w:eastAsia="宋体" w:cs="Times New Roman"/>
          <w:kern w:val="0"/>
          <w:sz w:val="24"/>
          <w:szCs w:val="24"/>
        </w:rPr>
      </w:pPr>
      <w:r>
        <w:rPr>
          <w:rFonts w:hint="eastAsia" w:ascii="宋体" w:hAnsi="宋体" w:eastAsia="宋体" w:cs="Times New Roman"/>
          <w:kern w:val="0"/>
          <w:sz w:val="24"/>
          <w:szCs w:val="24"/>
        </w:rPr>
        <w:t>单位</w:t>
      </w:r>
      <w:r>
        <w:rPr>
          <w:rFonts w:ascii="宋体" w:hAnsi="宋体" w:eastAsia="宋体" w:cs="Times New Roman"/>
          <w:kern w:val="0"/>
          <w:sz w:val="24"/>
          <w:szCs w:val="24"/>
        </w:rPr>
        <w:t>盖章：</w:t>
      </w:r>
      <w:r>
        <w:rPr>
          <w:rFonts w:hint="eastAsia" w:ascii="宋体" w:hAnsi="宋体" w:eastAsia="宋体" w:cs="Times New Roman"/>
          <w:kern w:val="0"/>
          <w:sz w:val="24"/>
          <w:szCs w:val="24"/>
        </w:rPr>
        <w:t xml:space="preserve">             </w:t>
      </w:r>
    </w:p>
    <w:p>
      <w:pPr>
        <w:wordWrap w:val="0"/>
        <w:spacing w:line="360" w:lineRule="auto"/>
        <w:ind w:firstLine="480" w:firstLineChars="200"/>
        <w:jc w:val="right"/>
        <w:rPr>
          <w:rFonts w:ascii="宋体" w:hAnsi="宋体" w:eastAsia="宋体" w:cs="Times New Roman"/>
          <w:kern w:val="0"/>
          <w:sz w:val="24"/>
          <w:szCs w:val="24"/>
        </w:rPr>
      </w:pPr>
      <w:r>
        <w:rPr>
          <w:rFonts w:hint="eastAsia" w:ascii="宋体" w:hAnsi="宋体" w:eastAsia="宋体" w:cs="Times New Roman"/>
          <w:kern w:val="0"/>
          <w:sz w:val="24"/>
          <w:szCs w:val="24"/>
        </w:rPr>
        <w:t>法定代表人</w:t>
      </w:r>
      <w:r>
        <w:rPr>
          <w:rFonts w:ascii="宋体" w:hAnsi="宋体" w:eastAsia="宋体" w:cs="Times New Roman"/>
          <w:kern w:val="0"/>
          <w:sz w:val="24"/>
          <w:szCs w:val="24"/>
        </w:rPr>
        <w:t>签</w:t>
      </w:r>
      <w:r>
        <w:rPr>
          <w:rFonts w:hint="eastAsia" w:ascii="宋体" w:hAnsi="宋体" w:eastAsia="宋体" w:cs="Times New Roman"/>
          <w:kern w:val="0"/>
          <w:sz w:val="24"/>
          <w:szCs w:val="24"/>
        </w:rPr>
        <w:t>章</w:t>
      </w:r>
      <w:r>
        <w:rPr>
          <w:rFonts w:ascii="宋体" w:hAnsi="宋体" w:eastAsia="宋体" w:cs="Times New Roman"/>
          <w:kern w:val="0"/>
          <w:sz w:val="24"/>
          <w:szCs w:val="24"/>
        </w:rPr>
        <w:t>：</w:t>
      </w:r>
      <w:r>
        <w:rPr>
          <w:rFonts w:hint="eastAsia" w:ascii="宋体" w:hAnsi="宋体" w:eastAsia="宋体" w:cs="Times New Roman"/>
          <w:kern w:val="0"/>
          <w:sz w:val="24"/>
          <w:szCs w:val="24"/>
        </w:rPr>
        <w:t xml:space="preserve">            </w:t>
      </w:r>
    </w:p>
    <w:p>
      <w:pPr>
        <w:spacing w:line="360" w:lineRule="auto"/>
        <w:ind w:firstLine="480" w:firstLineChars="200"/>
        <w:jc w:val="right"/>
        <w:rPr>
          <w:rFonts w:ascii="宋体" w:hAnsi="宋体" w:eastAsia="宋体" w:cs="Times New Roman"/>
          <w:kern w:val="0"/>
          <w:sz w:val="24"/>
          <w:szCs w:val="24"/>
        </w:rPr>
      </w:pPr>
      <w:r>
        <w:rPr>
          <w:rFonts w:hint="eastAsia" w:ascii="宋体" w:hAnsi="宋体" w:eastAsia="宋体" w:cs="Times New Roman"/>
          <w:kern w:val="0"/>
          <w:sz w:val="24"/>
          <w:szCs w:val="24"/>
        </w:rPr>
        <w:t>日期：    年     月    日</w:t>
      </w:r>
    </w:p>
    <w:p>
      <w:pPr>
        <w:spacing w:line="360" w:lineRule="auto"/>
        <w:ind w:firstLine="420" w:firstLineChars="200"/>
        <w:jc w:val="left"/>
        <w:rPr>
          <w:rFonts w:ascii="宋体" w:hAnsi="宋体" w:eastAsia="宋体" w:cs="宋体"/>
          <w:kern w:val="0"/>
          <w:szCs w:val="21"/>
        </w:rPr>
      </w:pPr>
      <w:r>
        <w:rPr>
          <w:rFonts w:hint="eastAsia" w:ascii="宋体" w:hAnsi="宋体" w:eastAsia="宋体" w:cs="Times New Roman"/>
          <w:kern w:val="0"/>
          <w:szCs w:val="21"/>
        </w:rPr>
        <w:t>身份证</w:t>
      </w:r>
      <w:r>
        <w:rPr>
          <w:rFonts w:ascii="宋体" w:hAnsi="宋体" w:eastAsia="宋体" w:cs="Times New Roman"/>
          <w:kern w:val="0"/>
          <w:szCs w:val="21"/>
        </w:rPr>
        <w:t>复印件</w:t>
      </w:r>
      <w:r>
        <w:rPr>
          <w:rFonts w:hint="eastAsia" w:ascii="宋体" w:hAnsi="宋体" w:eastAsia="宋体" w:cs="Times New Roman"/>
          <w:kern w:val="0"/>
          <w:szCs w:val="21"/>
        </w:rPr>
        <w:t>：</w:t>
      </w:r>
    </w:p>
    <w:tbl>
      <w:tblPr>
        <w:tblStyle w:val="12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48"/>
        <w:gridCol w:w="4148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10" w:hRule="atLeast"/>
        </w:trPr>
        <w:tc>
          <w:tcPr>
            <w:tcW w:w="4148" w:type="dxa"/>
          </w:tcPr>
          <w:p>
            <w:pPr>
              <w:widowControl/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法定代表人</w:t>
            </w:r>
            <w:r>
              <w:rPr>
                <w:szCs w:val="21"/>
              </w:rPr>
              <w:t>身份证</w:t>
            </w:r>
            <w:r>
              <w:rPr>
                <w:rFonts w:hint="eastAsia"/>
                <w:szCs w:val="21"/>
              </w:rPr>
              <w:t>正面</w:t>
            </w:r>
          </w:p>
        </w:tc>
        <w:tc>
          <w:tcPr>
            <w:tcW w:w="4148" w:type="dxa"/>
          </w:tcPr>
          <w:p>
            <w:pPr>
              <w:widowControl/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法定代表人</w:t>
            </w:r>
            <w:r>
              <w:rPr>
                <w:szCs w:val="21"/>
              </w:rPr>
              <w:t>身份证</w:t>
            </w:r>
            <w:r>
              <w:rPr>
                <w:rFonts w:hint="eastAsia"/>
                <w:szCs w:val="21"/>
              </w:rPr>
              <w:t>反面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64" w:hRule="atLeast"/>
        </w:trPr>
        <w:tc>
          <w:tcPr>
            <w:tcW w:w="4148" w:type="dxa"/>
          </w:tcPr>
          <w:p>
            <w:pPr>
              <w:widowControl/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代理人</w:t>
            </w:r>
            <w:r>
              <w:rPr>
                <w:szCs w:val="21"/>
              </w:rPr>
              <w:t>身份证</w:t>
            </w:r>
            <w:r>
              <w:rPr>
                <w:rFonts w:hint="eastAsia"/>
                <w:szCs w:val="21"/>
              </w:rPr>
              <w:t>正面</w:t>
            </w:r>
          </w:p>
        </w:tc>
        <w:tc>
          <w:tcPr>
            <w:tcW w:w="4148" w:type="dxa"/>
          </w:tcPr>
          <w:p>
            <w:pPr>
              <w:widowControl/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代理人</w:t>
            </w:r>
            <w:r>
              <w:rPr>
                <w:szCs w:val="21"/>
              </w:rPr>
              <w:t>身份证</w:t>
            </w:r>
            <w:r>
              <w:rPr>
                <w:rFonts w:hint="eastAsia"/>
                <w:szCs w:val="21"/>
              </w:rPr>
              <w:t>反面</w:t>
            </w:r>
          </w:p>
        </w:tc>
      </w:tr>
    </w:tbl>
    <w:p>
      <w:pPr>
        <w:widowControl/>
        <w:jc w:val="left"/>
        <w:rPr>
          <w:sz w:val="24"/>
          <w:szCs w:val="24"/>
        </w:rPr>
      </w:pPr>
      <w:r>
        <w:rPr>
          <w:sz w:val="24"/>
          <w:szCs w:val="24"/>
        </w:rPr>
        <w:br w:type="page"/>
      </w:r>
      <w:r>
        <w:rPr>
          <w:rFonts w:hint="eastAsia"/>
          <w:sz w:val="24"/>
          <w:szCs w:val="24"/>
        </w:rPr>
        <w:t>附件</w:t>
      </w:r>
      <w:r>
        <w:rPr>
          <w:sz w:val="24"/>
          <w:szCs w:val="24"/>
        </w:rPr>
        <w:t>2</w:t>
      </w:r>
      <w:r>
        <w:rPr>
          <w:rFonts w:hint="eastAsia"/>
          <w:sz w:val="24"/>
          <w:szCs w:val="24"/>
        </w:rPr>
        <w:t>：</w:t>
      </w:r>
      <w:r>
        <w:rPr>
          <w:rFonts w:hint="eastAsia" w:ascii="宋体" w:hAnsi="宋体" w:eastAsia="宋体" w:cs="Times New Roman"/>
          <w:kern w:val="0"/>
          <w:sz w:val="24"/>
          <w:szCs w:val="24"/>
        </w:rPr>
        <w:t>竞价变卖报价单</w:t>
      </w:r>
      <w:r>
        <w:rPr>
          <w:sz w:val="24"/>
          <w:szCs w:val="24"/>
        </w:rPr>
        <w:t>（</w:t>
      </w:r>
      <w:r>
        <w:rPr>
          <w:rFonts w:hint="eastAsia"/>
          <w:sz w:val="24"/>
          <w:szCs w:val="24"/>
        </w:rPr>
        <w:t>加盖</w:t>
      </w:r>
      <w:r>
        <w:rPr>
          <w:sz w:val="24"/>
          <w:szCs w:val="24"/>
        </w:rPr>
        <w:t>公章）</w:t>
      </w:r>
    </w:p>
    <w:p>
      <w:pPr>
        <w:spacing w:line="360" w:lineRule="auto"/>
        <w:ind w:firstLine="560"/>
        <w:rPr>
          <w:sz w:val="24"/>
          <w:szCs w:val="24"/>
        </w:rPr>
      </w:pPr>
    </w:p>
    <w:p>
      <w:pPr>
        <w:spacing w:line="480" w:lineRule="exact"/>
        <w:jc w:val="center"/>
        <w:rPr>
          <w:rFonts w:ascii="宋体" w:hAnsi="宋体" w:eastAsia="宋体" w:cs="Times New Roman"/>
          <w:b/>
          <w:kern w:val="0"/>
          <w:sz w:val="28"/>
          <w:szCs w:val="28"/>
        </w:rPr>
      </w:pPr>
      <w:r>
        <w:rPr>
          <w:rFonts w:hint="eastAsia" w:ascii="宋体" w:hAnsi="宋体" w:eastAsia="宋体" w:cs="Times New Roman"/>
          <w:b/>
          <w:kern w:val="0"/>
          <w:sz w:val="28"/>
          <w:szCs w:val="28"/>
        </w:rPr>
        <w:t>中国地质大学（武汉）</w:t>
      </w:r>
    </w:p>
    <w:p>
      <w:pPr>
        <w:spacing w:line="480" w:lineRule="exact"/>
        <w:jc w:val="center"/>
        <w:rPr>
          <w:rFonts w:ascii="宋体" w:hAnsi="宋体" w:eastAsia="宋体" w:cs="Times New Roman"/>
          <w:b/>
          <w:kern w:val="0"/>
          <w:sz w:val="28"/>
          <w:szCs w:val="28"/>
        </w:rPr>
      </w:pPr>
      <w:r>
        <w:rPr>
          <w:rFonts w:hint="eastAsia"/>
          <w:b/>
          <w:sz w:val="28"/>
          <w:szCs w:val="28"/>
        </w:rPr>
        <w:t>本科生院</w:t>
      </w:r>
      <w:r>
        <w:rPr>
          <w:rFonts w:hint="eastAsia" w:ascii="Times New Roman" w:hAnsi="Times New Roman" w:eastAsia="宋体" w:cs="Times New Roman"/>
          <w:b/>
          <w:bCs/>
          <w:sz w:val="28"/>
          <w:szCs w:val="28"/>
        </w:rPr>
        <w:t>过期库存教材</w:t>
      </w:r>
      <w:r>
        <w:rPr>
          <w:rFonts w:hint="eastAsia"/>
          <w:b/>
          <w:sz w:val="28"/>
          <w:szCs w:val="28"/>
        </w:rPr>
        <w:t>处置</w:t>
      </w:r>
      <w:r>
        <w:rPr>
          <w:rFonts w:hint="eastAsia" w:ascii="宋体" w:hAnsi="宋体" w:eastAsia="宋体" w:cs="Times New Roman"/>
          <w:b/>
          <w:kern w:val="0"/>
          <w:sz w:val="28"/>
          <w:szCs w:val="28"/>
        </w:rPr>
        <w:t>竞价变卖报价单</w:t>
      </w:r>
    </w:p>
    <w:p>
      <w:pPr>
        <w:widowControl/>
        <w:tabs>
          <w:tab w:val="left" w:pos="8931"/>
        </w:tabs>
        <w:wordWrap w:val="0"/>
        <w:spacing w:before="240" w:afterLines="50"/>
        <w:ind w:left="6210" w:leftChars="100" w:right="40" w:hanging="6000" w:hangingChars="2500"/>
        <w:jc w:val="righ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Times New Roman"/>
          <w:kern w:val="0"/>
          <w:sz w:val="24"/>
          <w:szCs w:val="24"/>
        </w:rPr>
        <w:t>日期：    年     月    日</w:t>
      </w:r>
    </w:p>
    <w:tbl>
      <w:tblPr>
        <w:tblStyle w:val="11"/>
        <w:tblW w:w="5220" w:type="pct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85"/>
        <w:gridCol w:w="5812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</w:trPr>
        <w:tc>
          <w:tcPr>
            <w:tcW w:w="17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</w:rPr>
              <w:t>项目名称</w:t>
            </w:r>
          </w:p>
        </w:tc>
        <w:tc>
          <w:tcPr>
            <w:tcW w:w="3266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</w:rPr>
              <w:t>中国地质大学（武汉）本科生院过期库存教材</w:t>
            </w:r>
          </w:p>
          <w:p>
            <w:pPr>
              <w:widowControl/>
              <w:jc w:val="center"/>
              <w:rPr>
                <w:rFonts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处置（202</w:t>
            </w:r>
            <w:r>
              <w:rPr>
                <w:sz w:val="24"/>
                <w:szCs w:val="24"/>
              </w:rPr>
              <w:t>2</w:t>
            </w:r>
            <w:r>
              <w:rPr>
                <w:rFonts w:hint="eastAsia"/>
                <w:sz w:val="24"/>
                <w:szCs w:val="24"/>
              </w:rPr>
              <w:t>年）</w:t>
            </w: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</w:rPr>
              <w:t>竞价变卖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</w:trPr>
        <w:tc>
          <w:tcPr>
            <w:tcW w:w="17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Times New Roman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</w:rPr>
              <w:t>竞卖编号</w:t>
            </w:r>
          </w:p>
        </w:tc>
        <w:tc>
          <w:tcPr>
            <w:tcW w:w="3266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Times New Roman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</w:rPr>
              <w:t>本科生院竞卖2</w:t>
            </w:r>
            <w:r>
              <w:rPr>
                <w:rFonts w:ascii="宋体" w:hAnsi="宋体" w:eastAsia="宋体" w:cs="Times New Roman"/>
                <w:kern w:val="0"/>
                <w:sz w:val="24"/>
                <w:szCs w:val="24"/>
              </w:rPr>
              <w:t>02201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</w:trPr>
        <w:tc>
          <w:tcPr>
            <w:tcW w:w="1734" w:type="pct"/>
            <w:vMerge w:val="restart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Times New Roman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</w:rPr>
              <w:t>竞买报价金额</w:t>
            </w:r>
          </w:p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（</w:t>
            </w:r>
            <w:r>
              <w:rPr>
                <w:rFonts w:hint="eastAsia" w:cs="宋体" w:asciiTheme="minorEastAsia" w:hAnsiTheme="minorEastAsia"/>
                <w:kern w:val="0"/>
                <w:sz w:val="24"/>
              </w:rPr>
              <w:t>报价仅为处置教材的购买价格，后期的人工、拆卸、搬运、装卸、运输、税金等费用由竞买人自行承担。</w:t>
            </w:r>
            <w:r>
              <w:rPr>
                <w:rFonts w:hint="eastAsia" w:ascii="宋体" w:hAnsi="宋体" w:eastAsia="宋体" w:cs="宋体"/>
                <w:kern w:val="0"/>
                <w:sz w:val="24"/>
              </w:rPr>
              <w:t>）</w:t>
            </w:r>
          </w:p>
        </w:tc>
        <w:tc>
          <w:tcPr>
            <w:tcW w:w="3266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</w:rPr>
              <w:t>小写：</w:t>
            </w: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  <w:u w:val="single"/>
              </w:rPr>
              <w:t xml:space="preserve">                </w:t>
            </w: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</w:rPr>
              <w:t>元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</w:trPr>
        <w:tc>
          <w:tcPr>
            <w:tcW w:w="1734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</w:p>
        </w:tc>
        <w:tc>
          <w:tcPr>
            <w:tcW w:w="3266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rPr>
                <w:rFonts w:ascii="宋体" w:hAnsi="宋体" w:eastAsia="宋体" w:cs="宋体"/>
                <w:kern w:val="0"/>
                <w:sz w:val="24"/>
                <w:szCs w:val="24"/>
                <w:u w:val="single"/>
              </w:rPr>
            </w:pP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</w:rPr>
              <w:t>大写：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64" w:hRule="atLeast"/>
        </w:trPr>
        <w:tc>
          <w:tcPr>
            <w:tcW w:w="17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</w:rPr>
              <w:t>竞买单位</w:t>
            </w:r>
          </w:p>
        </w:tc>
        <w:tc>
          <w:tcPr>
            <w:tcW w:w="3266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firstLine="360" w:firstLineChars="150"/>
              <w:jc w:val="left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  <w:u w:val="single"/>
              </w:rPr>
              <w:t>（竞买单位名称）</w:t>
            </w: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</w:rPr>
              <w:t>（盖章）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61" w:hRule="atLeast"/>
        </w:trPr>
        <w:tc>
          <w:tcPr>
            <w:tcW w:w="17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Times New Roman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</w:rPr>
              <w:t>竞买单位法定代表人</w:t>
            </w:r>
          </w:p>
          <w:p>
            <w:pPr>
              <w:widowControl/>
              <w:jc w:val="center"/>
              <w:rPr>
                <w:rFonts w:ascii="宋体" w:hAnsi="宋体" w:eastAsia="宋体" w:cs="Times New Roman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</w:rPr>
              <w:t>（或其授权的委托代理人）</w:t>
            </w:r>
          </w:p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</w:rPr>
              <w:t>信息</w:t>
            </w:r>
          </w:p>
        </w:tc>
        <w:tc>
          <w:tcPr>
            <w:tcW w:w="3266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360" w:lineRule="auto"/>
              <w:rPr>
                <w:rFonts w:ascii="宋体" w:hAnsi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</w:rPr>
              <w:t xml:space="preserve">姓名：            </w:t>
            </w:r>
          </w:p>
          <w:p>
            <w:pPr>
              <w:widowControl/>
              <w:spacing w:line="360" w:lineRule="auto"/>
              <w:rPr>
                <w:rFonts w:ascii="宋体" w:hAnsi="宋体" w:cs="宋体"/>
                <w:kern w:val="0"/>
                <w:sz w:val="24"/>
                <w:szCs w:val="24"/>
                <w:u w:val="single"/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</w:rPr>
              <w:t>联系电话（手机）：</w:t>
            </w:r>
          </w:p>
          <w:p>
            <w:pPr>
              <w:widowControl/>
              <w:spacing w:line="360" w:lineRule="auto"/>
              <w:rPr>
                <w:rFonts w:ascii="宋体" w:hAnsi="宋体" w:eastAsia="宋体" w:cs="宋体"/>
                <w:kern w:val="0"/>
                <w:sz w:val="24"/>
                <w:szCs w:val="24"/>
                <w:u w:val="single"/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</w:rPr>
              <w:t>身份证号码：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22" w:hRule="atLeast"/>
        </w:trPr>
        <w:tc>
          <w:tcPr>
            <w:tcW w:w="500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afterLines="50"/>
              <w:jc w:val="left"/>
              <w:rPr>
                <w:rFonts w:ascii="宋体" w:hAnsi="宋体"/>
                <w:b/>
                <w:kern w:val="0"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kern w:val="0"/>
                <w:sz w:val="24"/>
                <w:szCs w:val="24"/>
              </w:rPr>
              <w:t>本公司郑重承诺：</w:t>
            </w:r>
          </w:p>
          <w:p>
            <w:pPr>
              <w:widowControl/>
              <w:ind w:firstLine="480" w:firstLineChars="200"/>
              <w:rPr>
                <w:rFonts w:ascii="宋体" w:hAnsi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</w:rPr>
              <w:t>本公司成立以来，认真执行国家有关价格法律、法规和政策，依法经商，诚信经营，遵守社会公德和商业职业道德，不损害国家、消费者和其他企业的合法利益。未被列入“信用中国”网站（www.creditchina.gov.cn）失信被执行人、重大税收违法案件当事人名单和“中国政府采购网”（www.ccgp.gov.cn）政府采购严重违法失信行为记录名单（处罚期限届满的除外）。在近三年经营活动中无重大安全、质量事故，无合同纠纷引起的诉讼、仲裁、违法行为记录及有关行政处罚等。</w:t>
            </w:r>
          </w:p>
          <w:p>
            <w:pPr>
              <w:widowControl/>
              <w:ind w:firstLine="480" w:firstLineChars="200"/>
              <w:rPr>
                <w:rFonts w:ascii="宋体" w:hAnsi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</w:rPr>
              <w:t>如本公司成交，将在规定的时间内完成学校的报废教材的搬运，并对此过程负有人员及财产全部安全责任，全过程将不影响其它非报废固定资产的正常使用，不对校区内水电等基础设施及场地造成破坏。如因违规处置造成各类纠纷或事故，均由本公司自行负责。</w:t>
            </w:r>
          </w:p>
        </w:tc>
      </w:tr>
    </w:tbl>
    <w:p>
      <w:pPr>
        <w:widowControl/>
        <w:jc w:val="left"/>
        <w:rPr>
          <w:sz w:val="24"/>
          <w:szCs w:val="24"/>
        </w:rPr>
      </w:pPr>
      <w:r>
        <w:rPr>
          <w:sz w:val="24"/>
          <w:szCs w:val="24"/>
        </w:rPr>
        <w:br w:type="page"/>
      </w:r>
      <w:r>
        <w:rPr>
          <w:rFonts w:hint="eastAsia"/>
          <w:sz w:val="24"/>
          <w:szCs w:val="24"/>
        </w:rPr>
        <w:t>附件</w:t>
      </w:r>
      <w:r>
        <w:rPr>
          <w:sz w:val="24"/>
          <w:szCs w:val="24"/>
        </w:rPr>
        <w:t>3</w:t>
      </w:r>
      <w:r>
        <w:rPr>
          <w:rFonts w:hint="eastAsia"/>
          <w:sz w:val="24"/>
          <w:szCs w:val="24"/>
        </w:rPr>
        <w:t>：营业</w:t>
      </w:r>
      <w:r>
        <w:rPr>
          <w:sz w:val="24"/>
          <w:szCs w:val="24"/>
        </w:rPr>
        <w:t>执照</w:t>
      </w:r>
      <w:r>
        <w:rPr>
          <w:rFonts w:hint="eastAsia"/>
          <w:sz w:val="24"/>
          <w:szCs w:val="24"/>
        </w:rPr>
        <w:t>复印件</w:t>
      </w:r>
      <w:r>
        <w:rPr>
          <w:sz w:val="24"/>
          <w:szCs w:val="24"/>
        </w:rPr>
        <w:t>（</w:t>
      </w:r>
      <w:r>
        <w:rPr>
          <w:rFonts w:hint="eastAsia"/>
          <w:sz w:val="24"/>
          <w:szCs w:val="24"/>
        </w:rPr>
        <w:t>加盖</w:t>
      </w:r>
      <w:r>
        <w:rPr>
          <w:sz w:val="24"/>
          <w:szCs w:val="24"/>
        </w:rPr>
        <w:t>公章）</w:t>
      </w:r>
    </w:p>
    <w:p>
      <w:pPr>
        <w:spacing w:line="360" w:lineRule="auto"/>
        <w:ind w:firstLine="480" w:firstLineChars="200"/>
        <w:rPr>
          <w:sz w:val="24"/>
          <w:szCs w:val="24"/>
        </w:rPr>
      </w:pPr>
      <w:r>
        <w:rPr>
          <w:sz w:val="24"/>
          <w:szCs w:val="24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546100</wp:posOffset>
            </wp:positionH>
            <wp:positionV relativeFrom="paragraph">
              <wp:posOffset>224155</wp:posOffset>
            </wp:positionV>
            <wp:extent cx="4543425" cy="5579745"/>
            <wp:effectExtent l="19050" t="0" r="9525" b="0"/>
            <wp:wrapNone/>
            <wp:docPr id="1" name="图片 1" descr="C:\Users\Administrator\Desktop\99999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C:\Users\Administrator\Desktop\9999999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543425" cy="55797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hint="eastAsia"/>
          <w:sz w:val="24"/>
          <w:szCs w:val="24"/>
        </w:rPr>
        <w:t>示例如下：</w:t>
      </w:r>
    </w:p>
    <w:p>
      <w:pPr>
        <w:widowControl/>
        <w:jc w:val="center"/>
        <w:rPr>
          <w:rFonts w:ascii="宋体" w:hAnsi="宋体" w:eastAsia="宋体" w:cs="宋体"/>
          <w:kern w:val="0"/>
          <w:sz w:val="24"/>
          <w:szCs w:val="24"/>
        </w:rPr>
      </w:pPr>
    </w:p>
    <w:p>
      <w:pPr>
        <w:spacing w:line="360" w:lineRule="auto"/>
        <w:ind w:firstLine="480" w:firstLineChars="200"/>
        <w:rPr>
          <w:sz w:val="24"/>
          <w:szCs w:val="24"/>
        </w:rPr>
      </w:pPr>
      <w:r>
        <w:rPr>
          <w:rFonts w:ascii="宋体" w:hAnsi="宋体" w:eastAsia="宋体" w:cs="宋体"/>
          <w:kern w:val="0"/>
          <w:sz w:val="24"/>
          <w:szCs w:val="24"/>
        </w:rPr>
        <w:pict>
          <v:shape id="_x0000_s2051" o:spid="_x0000_s2051" o:spt="202" type="#_x0000_t202" style="position:absolute;left:0pt;margin-left:188.6pt;margin-top:132pt;height:107.4pt;width:93.4pt;z-index:251660288;mso-width-relative:margin;mso-height-relative:margin;" stroked="t" coordsize="21600,21600">
            <v:path/>
            <v:fill focussize="0,0"/>
            <v:stroke color="#FFFFFF" joinstyle="miter"/>
            <v:imagedata o:title=""/>
            <o:lock v:ext="edit"/>
            <v:textbox>
              <w:txbxContent>
                <w:p/>
              </w:txbxContent>
            </v:textbox>
          </v:shape>
        </w:pict>
      </w:r>
      <w:r>
        <w:rPr>
          <w:rFonts w:ascii="宋体" w:hAnsi="宋体" w:eastAsia="宋体" w:cs="宋体"/>
          <w:kern w:val="0"/>
          <w:sz w:val="24"/>
          <w:szCs w:val="24"/>
        </w:rPr>
        <w:br w:type="page"/>
      </w:r>
      <w:r>
        <w:rPr>
          <w:rFonts w:hint="eastAsia"/>
          <w:sz w:val="24"/>
          <w:szCs w:val="24"/>
        </w:rPr>
        <w:t>附件</w:t>
      </w:r>
      <w:r>
        <w:rPr>
          <w:sz w:val="24"/>
          <w:szCs w:val="24"/>
        </w:rPr>
        <w:t>4</w:t>
      </w:r>
      <w:r>
        <w:rPr>
          <w:rFonts w:hint="eastAsia"/>
          <w:sz w:val="24"/>
          <w:szCs w:val="24"/>
        </w:rPr>
        <w:t>：授权委托书（如有授权）</w:t>
      </w:r>
      <w:r>
        <w:rPr>
          <w:sz w:val="24"/>
          <w:szCs w:val="24"/>
        </w:rPr>
        <w:t>（</w:t>
      </w:r>
      <w:r>
        <w:rPr>
          <w:rFonts w:hint="eastAsia"/>
          <w:sz w:val="24"/>
          <w:szCs w:val="24"/>
        </w:rPr>
        <w:t>加盖</w:t>
      </w:r>
      <w:r>
        <w:rPr>
          <w:sz w:val="24"/>
          <w:szCs w:val="24"/>
        </w:rPr>
        <w:t>公章）</w:t>
      </w:r>
    </w:p>
    <w:p>
      <w:pPr>
        <w:tabs>
          <w:tab w:val="left" w:pos="1050"/>
        </w:tabs>
        <w:spacing w:afterLines="50" w:line="500" w:lineRule="exact"/>
        <w:contextualSpacing/>
        <w:jc w:val="center"/>
        <w:rPr>
          <w:sz w:val="36"/>
          <w:szCs w:val="24"/>
        </w:rPr>
      </w:pPr>
      <w:r>
        <w:rPr>
          <w:rFonts w:hint="eastAsia"/>
          <w:sz w:val="36"/>
          <w:szCs w:val="24"/>
        </w:rPr>
        <w:t>法定代表人授权委托书</w:t>
      </w:r>
    </w:p>
    <w:p>
      <w:pPr>
        <w:widowControl/>
        <w:spacing w:line="360" w:lineRule="auto"/>
        <w:rPr>
          <w:rFonts w:ascii="宋体" w:hAnsi="宋体" w:eastAsia="宋体" w:cs="Times New Roman"/>
          <w:kern w:val="0"/>
          <w:sz w:val="24"/>
          <w:szCs w:val="24"/>
          <w:u w:val="single"/>
        </w:rPr>
      </w:pPr>
      <w:r>
        <w:rPr>
          <w:rFonts w:hint="eastAsia"/>
          <w:sz w:val="24"/>
          <w:szCs w:val="24"/>
        </w:rPr>
        <w:t xml:space="preserve">    兹委派我单位</w:t>
      </w:r>
      <w:r>
        <w:rPr>
          <w:rFonts w:hint="eastAsia"/>
          <w:sz w:val="24"/>
          <w:szCs w:val="24"/>
          <w:u w:val="single"/>
        </w:rPr>
        <w:t>（姓名：     ）</w:t>
      </w:r>
      <w:r>
        <w:rPr>
          <w:rFonts w:hint="eastAsia"/>
          <w:sz w:val="24"/>
          <w:szCs w:val="24"/>
        </w:rPr>
        <w:t>参加中国地质</w:t>
      </w:r>
      <w:r>
        <w:rPr>
          <w:sz w:val="24"/>
          <w:szCs w:val="24"/>
        </w:rPr>
        <w:t>大学（</w:t>
      </w:r>
      <w:r>
        <w:rPr>
          <w:rFonts w:hint="eastAsia"/>
          <w:sz w:val="24"/>
          <w:szCs w:val="24"/>
        </w:rPr>
        <w:t>武汉</w:t>
      </w:r>
      <w:r>
        <w:rPr>
          <w:sz w:val="24"/>
          <w:szCs w:val="24"/>
        </w:rPr>
        <w:t>）</w:t>
      </w:r>
      <w:r>
        <w:rPr>
          <w:rFonts w:hint="eastAsia"/>
          <w:sz w:val="24"/>
          <w:szCs w:val="24"/>
        </w:rPr>
        <w:t>本科生院</w:t>
      </w:r>
      <w:r>
        <w:rPr>
          <w:rFonts w:hint="eastAsia" w:ascii="Times New Roman" w:hAnsi="Times New Roman" w:eastAsia="宋体" w:cs="Times New Roman"/>
          <w:bCs/>
          <w:sz w:val="24"/>
          <w:szCs w:val="24"/>
        </w:rPr>
        <w:t>过期库存教材</w:t>
      </w:r>
      <w:r>
        <w:rPr>
          <w:rFonts w:hint="eastAsia"/>
          <w:sz w:val="24"/>
          <w:szCs w:val="24"/>
        </w:rPr>
        <w:t>处置（202</w:t>
      </w:r>
      <w:r>
        <w:rPr>
          <w:sz w:val="24"/>
          <w:szCs w:val="24"/>
        </w:rPr>
        <w:t>2</w:t>
      </w:r>
      <w:r>
        <w:rPr>
          <w:rFonts w:hint="eastAsia"/>
          <w:sz w:val="24"/>
          <w:szCs w:val="24"/>
        </w:rPr>
        <w:t>年）竞价变卖（竞卖编号：</w:t>
      </w:r>
      <w:r>
        <w:rPr>
          <w:sz w:val="24"/>
          <w:szCs w:val="24"/>
        </w:rPr>
        <w:t>202201</w:t>
      </w:r>
      <w:r>
        <w:rPr>
          <w:rFonts w:hint="eastAsia"/>
          <w:sz w:val="24"/>
          <w:szCs w:val="24"/>
        </w:rPr>
        <w:t>），办理有关事务，并签署全部有关文件、协议及合同。我单位对委托代理人签署内容负全部责任。</w:t>
      </w:r>
    </w:p>
    <w:p>
      <w:pPr>
        <w:pStyle w:val="5"/>
        <w:spacing w:line="360" w:lineRule="auto"/>
        <w:ind w:left="57" w:right="57" w:firstLine="480" w:firstLineChars="200"/>
        <w:rPr>
          <w:rFonts w:asciiTheme="minorHAnsi" w:hAnsiTheme="minorHAnsi" w:eastAsiaTheme="minorEastAsia" w:cstheme="minorBidi"/>
          <w:sz w:val="24"/>
          <w:szCs w:val="24"/>
        </w:rPr>
      </w:pPr>
      <w:r>
        <w:rPr>
          <w:rFonts w:hint="eastAsia" w:asciiTheme="minorHAnsi" w:hAnsiTheme="minorHAnsi" w:eastAsiaTheme="minorEastAsia" w:cstheme="minorBidi"/>
          <w:sz w:val="24"/>
          <w:szCs w:val="24"/>
        </w:rPr>
        <w:t>本授权书于签字盖章后生效，在贵校收到撤消授权的书面通知以前，本授权书一直有效。被授权人签署的所有文件不因授权的撤消而失效。</w:t>
      </w:r>
    </w:p>
    <w:p>
      <w:pPr>
        <w:pStyle w:val="5"/>
        <w:spacing w:line="360" w:lineRule="auto"/>
        <w:ind w:left="57" w:right="57" w:firstLine="480" w:firstLineChars="200"/>
        <w:rPr>
          <w:rFonts w:asciiTheme="minorHAnsi" w:hAnsiTheme="minorHAnsi" w:eastAsiaTheme="minorEastAsia" w:cstheme="minorBidi"/>
          <w:sz w:val="24"/>
          <w:szCs w:val="24"/>
        </w:rPr>
      </w:pPr>
      <w:r>
        <w:rPr>
          <w:rFonts w:hint="eastAsia" w:asciiTheme="minorHAnsi" w:hAnsiTheme="minorHAnsi" w:eastAsiaTheme="minorEastAsia" w:cstheme="minorBidi"/>
          <w:sz w:val="24"/>
          <w:szCs w:val="24"/>
        </w:rPr>
        <w:t>委托代理人无转委权。</w:t>
      </w:r>
    </w:p>
    <w:p>
      <w:pPr>
        <w:pStyle w:val="5"/>
        <w:spacing w:afterLines="50" w:line="360" w:lineRule="auto"/>
        <w:ind w:left="57" w:right="57" w:firstLine="480" w:firstLineChars="200"/>
        <w:rPr>
          <w:rFonts w:hAnsi="宋体" w:cs="宋体"/>
          <w:kern w:val="0"/>
          <w:sz w:val="24"/>
          <w:szCs w:val="24"/>
        </w:rPr>
      </w:pPr>
      <w:r>
        <w:rPr>
          <w:rFonts w:hint="eastAsia" w:asciiTheme="minorHAnsi" w:hAnsiTheme="minorHAnsi" w:eastAsiaTheme="minorEastAsia" w:cstheme="minorBidi"/>
          <w:sz w:val="24"/>
          <w:szCs w:val="24"/>
        </w:rPr>
        <w:t>特此委托。</w:t>
      </w:r>
    </w:p>
    <w:tbl>
      <w:tblPr>
        <w:tblStyle w:val="12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77" w:hRule="atLeast"/>
        </w:trPr>
        <w:tc>
          <w:tcPr>
            <w:tcW w:w="8522" w:type="dxa"/>
            <w:vAlign w:val="center"/>
          </w:tcPr>
          <w:p>
            <w:pPr>
              <w:pStyle w:val="5"/>
              <w:spacing w:line="360" w:lineRule="auto"/>
              <w:ind w:left="57" w:right="57" w:firstLine="480" w:firstLineChars="200"/>
              <w:jc w:val="center"/>
              <w:rPr>
                <w:rFonts w:hAnsi="宋体"/>
                <w:sz w:val="24"/>
                <w:szCs w:val="24"/>
              </w:rPr>
            </w:pPr>
            <w:r>
              <w:rPr>
                <w:rFonts w:hint="eastAsia" w:hAnsi="宋体"/>
                <w:sz w:val="24"/>
                <w:szCs w:val="24"/>
              </w:rPr>
              <w:t>法定代表人</w:t>
            </w:r>
            <w:r>
              <w:rPr>
                <w:rFonts w:hAnsi="宋体"/>
                <w:sz w:val="24"/>
                <w:szCs w:val="24"/>
              </w:rPr>
              <w:t>身份证</w:t>
            </w:r>
          </w:p>
          <w:p>
            <w:pPr>
              <w:pStyle w:val="5"/>
              <w:spacing w:line="360" w:lineRule="auto"/>
              <w:ind w:left="57" w:right="57" w:firstLine="480" w:firstLineChars="200"/>
              <w:jc w:val="center"/>
              <w:rPr>
                <w:rFonts w:hAnsi="宋体" w:cs="宋体"/>
                <w:kern w:val="0"/>
                <w:sz w:val="24"/>
                <w:szCs w:val="24"/>
              </w:rPr>
            </w:pPr>
            <w:r>
              <w:rPr>
                <w:rFonts w:hint="eastAsia" w:hAnsi="宋体"/>
                <w:sz w:val="24"/>
                <w:szCs w:val="24"/>
              </w:rPr>
              <w:t>正、反面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43" w:hRule="atLeast"/>
        </w:trPr>
        <w:tc>
          <w:tcPr>
            <w:tcW w:w="8522" w:type="dxa"/>
            <w:vAlign w:val="center"/>
          </w:tcPr>
          <w:p>
            <w:pPr>
              <w:pStyle w:val="5"/>
              <w:spacing w:line="360" w:lineRule="auto"/>
              <w:ind w:left="57" w:right="57" w:firstLine="480" w:firstLineChars="200"/>
              <w:jc w:val="center"/>
              <w:rPr>
                <w:rFonts w:hAnsi="宋体"/>
                <w:sz w:val="24"/>
                <w:szCs w:val="24"/>
              </w:rPr>
            </w:pPr>
            <w:r>
              <w:rPr>
                <w:rFonts w:hint="eastAsia" w:hAnsi="宋体"/>
                <w:sz w:val="24"/>
                <w:szCs w:val="24"/>
              </w:rPr>
              <w:t>被委托人</w:t>
            </w:r>
            <w:r>
              <w:rPr>
                <w:rFonts w:hAnsi="宋体"/>
                <w:sz w:val="24"/>
                <w:szCs w:val="24"/>
              </w:rPr>
              <w:t>身份证</w:t>
            </w:r>
          </w:p>
          <w:p>
            <w:pPr>
              <w:pStyle w:val="5"/>
              <w:spacing w:line="360" w:lineRule="auto"/>
              <w:ind w:left="57" w:right="57" w:firstLine="480" w:firstLineChars="200"/>
              <w:jc w:val="center"/>
              <w:rPr>
                <w:rFonts w:hAnsi="宋体" w:cs="宋体"/>
                <w:kern w:val="0"/>
                <w:sz w:val="24"/>
                <w:szCs w:val="24"/>
              </w:rPr>
            </w:pPr>
            <w:r>
              <w:rPr>
                <w:rFonts w:hint="eastAsia" w:hAnsi="宋体"/>
                <w:sz w:val="24"/>
                <w:szCs w:val="24"/>
              </w:rPr>
              <w:t>正、反面</w:t>
            </w:r>
          </w:p>
        </w:tc>
      </w:tr>
    </w:tbl>
    <w:p>
      <w:pPr>
        <w:spacing w:line="480" w:lineRule="exact"/>
        <w:ind w:firstLine="3480" w:firstLineChars="1450"/>
        <w:rPr>
          <w:rFonts w:ascii="仿宋_GB2312" w:hAnsi="宋体" w:eastAsia="仿宋_GB2312"/>
          <w:sz w:val="24"/>
          <w:szCs w:val="24"/>
        </w:rPr>
      </w:pPr>
      <w:r>
        <w:rPr>
          <w:rFonts w:hint="eastAsia" w:ascii="仿宋_GB2312" w:hAnsi="宋体" w:eastAsia="仿宋_GB2312"/>
          <w:sz w:val="24"/>
          <w:szCs w:val="24"/>
        </w:rPr>
        <w:t>竞买单位名称（盖章）：</w:t>
      </w:r>
    </w:p>
    <w:p>
      <w:pPr>
        <w:spacing w:line="480" w:lineRule="exact"/>
        <w:ind w:firstLine="3480" w:firstLineChars="1450"/>
        <w:rPr>
          <w:rFonts w:ascii="仿宋_GB2312" w:hAnsi="宋体" w:eastAsia="仿宋_GB2312"/>
          <w:sz w:val="24"/>
          <w:szCs w:val="24"/>
        </w:rPr>
      </w:pPr>
      <w:r>
        <w:rPr>
          <w:rFonts w:hint="eastAsia" w:ascii="仿宋_GB2312" w:hAnsi="宋体" w:eastAsia="仿宋_GB2312"/>
          <w:sz w:val="24"/>
          <w:szCs w:val="24"/>
        </w:rPr>
        <w:t>法定代表人（签字或签章）：</w:t>
      </w:r>
    </w:p>
    <w:p>
      <w:pPr>
        <w:spacing w:line="480" w:lineRule="exact"/>
        <w:ind w:firstLine="3480" w:firstLineChars="1450"/>
        <w:rPr>
          <w:rFonts w:ascii="仿宋_GB2312" w:hAnsi="宋体" w:eastAsia="仿宋_GB2312"/>
          <w:sz w:val="24"/>
          <w:szCs w:val="24"/>
        </w:rPr>
      </w:pPr>
      <w:r>
        <w:rPr>
          <w:rFonts w:hint="eastAsia" w:ascii="仿宋_GB2312" w:hAnsi="宋体" w:eastAsia="仿宋_GB2312"/>
          <w:sz w:val="24"/>
          <w:szCs w:val="24"/>
        </w:rPr>
        <w:t>被委托人签字：</w:t>
      </w:r>
    </w:p>
    <w:p>
      <w:pPr>
        <w:spacing w:line="480" w:lineRule="exact"/>
        <w:ind w:firstLine="3480" w:firstLineChars="1450"/>
        <w:rPr>
          <w:rFonts w:ascii="仿宋_GB2312" w:hAnsi="宋体" w:eastAsia="仿宋_GB2312"/>
          <w:sz w:val="24"/>
          <w:szCs w:val="24"/>
        </w:rPr>
      </w:pPr>
      <w:r>
        <w:rPr>
          <w:rFonts w:hint="eastAsia" w:ascii="仿宋_GB2312" w:hAnsi="宋体" w:eastAsia="仿宋_GB2312"/>
          <w:sz w:val="24"/>
          <w:szCs w:val="24"/>
        </w:rPr>
        <w:t>被委托人联系电话：（手机）</w:t>
      </w:r>
    </w:p>
    <w:p>
      <w:pPr>
        <w:spacing w:line="480" w:lineRule="exact"/>
        <w:ind w:firstLine="3480" w:firstLineChars="1450"/>
        <w:rPr>
          <w:rFonts w:ascii="仿宋_GB2312" w:hAnsi="宋体" w:eastAsia="仿宋_GB2312"/>
          <w:sz w:val="24"/>
          <w:szCs w:val="24"/>
        </w:rPr>
      </w:pPr>
      <w:r>
        <w:rPr>
          <w:rFonts w:hint="eastAsia" w:ascii="仿宋_GB2312" w:hAnsi="宋体" w:eastAsia="仿宋_GB2312"/>
          <w:sz w:val="24"/>
          <w:szCs w:val="24"/>
        </w:rPr>
        <w:t>委托时间：     年 月 日</w:t>
      </w:r>
    </w:p>
    <w:p>
      <w:pPr>
        <w:spacing w:line="480" w:lineRule="exact"/>
        <w:ind w:firstLine="3480" w:firstLineChars="1450"/>
        <w:rPr>
          <w:rFonts w:ascii="仿宋_GB2312" w:hAnsi="宋体" w:eastAsia="仿宋_GB2312"/>
          <w:sz w:val="24"/>
          <w:szCs w:val="24"/>
        </w:rPr>
      </w:pPr>
    </w:p>
    <w:p>
      <w:pPr>
        <w:spacing w:line="480" w:lineRule="exact"/>
        <w:jc w:val="left"/>
        <w:rPr>
          <w:rFonts w:asciiTheme="minorEastAsia" w:hAnsiTheme="minorEastAsia"/>
          <w:b/>
          <w:szCs w:val="21"/>
        </w:rPr>
      </w:pPr>
      <w:r>
        <w:rPr>
          <w:rFonts w:hint="eastAsia" w:asciiTheme="minorEastAsia" w:hAnsiTheme="minorEastAsia"/>
          <w:b/>
          <w:szCs w:val="21"/>
        </w:rPr>
        <w:t>（注：由法定代表人自行提交报价单及办理竞买有关事宜的，无需填写此授权委托书。）</w:t>
      </w:r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22992161"/>
    </w:sdtPr>
    <w:sdtContent>
      <w:sdt>
        <w:sdtPr>
          <w:id w:val="171357217"/>
        </w:sdtPr>
        <w:sdtContent>
          <w:p>
            <w:pPr>
              <w:pStyle w:val="7"/>
              <w:jc w:val="center"/>
            </w:pPr>
            <w:r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 xml:space="preserve">PAGE</w:instrText>
            </w:r>
            <w:r>
              <w:rPr>
                <w:b/>
                <w:sz w:val="24"/>
                <w:szCs w:val="24"/>
              </w:rPr>
              <w:fldChar w:fldCharType="separate"/>
            </w:r>
            <w:r>
              <w:rPr>
                <w:b/>
              </w:rPr>
              <w:t>4</w:t>
            </w:r>
            <w:r>
              <w:rPr>
                <w:b/>
                <w:sz w:val="24"/>
                <w:szCs w:val="24"/>
              </w:rPr>
              <w:fldChar w:fldCharType="end"/>
            </w:r>
            <w:r>
              <w:rPr>
                <w:lang w:val="zh-CN"/>
              </w:rPr>
              <w:t xml:space="preserve"> / </w:t>
            </w:r>
            <w:r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 xml:space="preserve">NUMPAGES</w:instrText>
            </w:r>
            <w:r>
              <w:rPr>
                <w:b/>
                <w:sz w:val="24"/>
                <w:szCs w:val="24"/>
              </w:rPr>
              <w:fldChar w:fldCharType="separate"/>
            </w:r>
            <w:r>
              <w:rPr>
                <w:b/>
              </w:rPr>
              <w:t>8</w:t>
            </w:r>
            <w:r>
              <w:rPr>
                <w:b/>
                <w:sz w:val="24"/>
                <w:szCs w:val="24"/>
              </w:rPr>
              <w:fldChar w:fldCharType="end"/>
            </w:r>
          </w:p>
        </w:sdtContent>
      </w:sdt>
    </w:sdtContent>
  </w:sdt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trackRevisions w:val="1"/>
  <w:documentProtection w:enforcement="0"/>
  <w:defaultTabStop w:val="420"/>
  <w:drawingGridHorizontalSpacing w:val="105"/>
  <w:drawingGridVerticalSpacing w:val="156"/>
  <w:displayHorizontalDrawingGridEvery w:val="2"/>
  <w:displayVerticalDrawingGridEvery w:val="2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docVars>
    <w:docVar w:name="commondata" w:val="eyJoZGlkIjoiYjIzMjg5ZTk0ZmI5MWFhNTcyMmY3YTlmN2Y3NmI0YzkifQ=="/>
  </w:docVars>
  <w:rsids>
    <w:rsidRoot w:val="00B64860"/>
    <w:rsid w:val="0000155D"/>
    <w:rsid w:val="00001FE4"/>
    <w:rsid w:val="00012CF7"/>
    <w:rsid w:val="000141D6"/>
    <w:rsid w:val="00014775"/>
    <w:rsid w:val="00014A9E"/>
    <w:rsid w:val="000170CE"/>
    <w:rsid w:val="00020988"/>
    <w:rsid w:val="00023144"/>
    <w:rsid w:val="0003248E"/>
    <w:rsid w:val="00034C62"/>
    <w:rsid w:val="00036916"/>
    <w:rsid w:val="00046B2B"/>
    <w:rsid w:val="00054E2F"/>
    <w:rsid w:val="000560D3"/>
    <w:rsid w:val="00061DAE"/>
    <w:rsid w:val="00062722"/>
    <w:rsid w:val="00063476"/>
    <w:rsid w:val="00065F84"/>
    <w:rsid w:val="00066074"/>
    <w:rsid w:val="00072F05"/>
    <w:rsid w:val="00080E0E"/>
    <w:rsid w:val="0008374C"/>
    <w:rsid w:val="00087590"/>
    <w:rsid w:val="000A589E"/>
    <w:rsid w:val="000B004F"/>
    <w:rsid w:val="000B1618"/>
    <w:rsid w:val="000B20A6"/>
    <w:rsid w:val="000B2D05"/>
    <w:rsid w:val="000B735F"/>
    <w:rsid w:val="000C282A"/>
    <w:rsid w:val="000C6A96"/>
    <w:rsid w:val="000D47E4"/>
    <w:rsid w:val="000D6CA6"/>
    <w:rsid w:val="000E18E6"/>
    <w:rsid w:val="000E2942"/>
    <w:rsid w:val="000E6482"/>
    <w:rsid w:val="000F2D28"/>
    <w:rsid w:val="000F322F"/>
    <w:rsid w:val="000F3F7E"/>
    <w:rsid w:val="001117E8"/>
    <w:rsid w:val="001246B7"/>
    <w:rsid w:val="001253F5"/>
    <w:rsid w:val="00125AF4"/>
    <w:rsid w:val="0013118B"/>
    <w:rsid w:val="00131648"/>
    <w:rsid w:val="00135EDF"/>
    <w:rsid w:val="001362DC"/>
    <w:rsid w:val="00136330"/>
    <w:rsid w:val="00137DCA"/>
    <w:rsid w:val="00141871"/>
    <w:rsid w:val="00144F9D"/>
    <w:rsid w:val="00145FE2"/>
    <w:rsid w:val="00155ADC"/>
    <w:rsid w:val="00155EC1"/>
    <w:rsid w:val="00156159"/>
    <w:rsid w:val="00157065"/>
    <w:rsid w:val="0016264F"/>
    <w:rsid w:val="00164918"/>
    <w:rsid w:val="0016630A"/>
    <w:rsid w:val="0017154D"/>
    <w:rsid w:val="001720DB"/>
    <w:rsid w:val="00174062"/>
    <w:rsid w:val="0018115C"/>
    <w:rsid w:val="001828B5"/>
    <w:rsid w:val="00191593"/>
    <w:rsid w:val="001928E3"/>
    <w:rsid w:val="0019398F"/>
    <w:rsid w:val="001A290D"/>
    <w:rsid w:val="001B063B"/>
    <w:rsid w:val="001B19D8"/>
    <w:rsid w:val="001B23A6"/>
    <w:rsid w:val="001B4770"/>
    <w:rsid w:val="001B51A9"/>
    <w:rsid w:val="001B5874"/>
    <w:rsid w:val="001B6BB7"/>
    <w:rsid w:val="001B6E45"/>
    <w:rsid w:val="001C07E1"/>
    <w:rsid w:val="001C497D"/>
    <w:rsid w:val="001C70CD"/>
    <w:rsid w:val="001D1751"/>
    <w:rsid w:val="001D243F"/>
    <w:rsid w:val="001E1A41"/>
    <w:rsid w:val="001E5319"/>
    <w:rsid w:val="001F1285"/>
    <w:rsid w:val="001F3FC7"/>
    <w:rsid w:val="001F710C"/>
    <w:rsid w:val="001F7A65"/>
    <w:rsid w:val="002000FA"/>
    <w:rsid w:val="00204732"/>
    <w:rsid w:val="002068E8"/>
    <w:rsid w:val="002169AE"/>
    <w:rsid w:val="0023000B"/>
    <w:rsid w:val="0023298A"/>
    <w:rsid w:val="00240526"/>
    <w:rsid w:val="00241850"/>
    <w:rsid w:val="00243B5E"/>
    <w:rsid w:val="00250D17"/>
    <w:rsid w:val="00254E55"/>
    <w:rsid w:val="002600BC"/>
    <w:rsid w:val="00261A58"/>
    <w:rsid w:val="00262843"/>
    <w:rsid w:val="002730A4"/>
    <w:rsid w:val="00274579"/>
    <w:rsid w:val="0027532B"/>
    <w:rsid w:val="00282E4B"/>
    <w:rsid w:val="00290927"/>
    <w:rsid w:val="00293275"/>
    <w:rsid w:val="0029462F"/>
    <w:rsid w:val="00295279"/>
    <w:rsid w:val="002A074E"/>
    <w:rsid w:val="002A4306"/>
    <w:rsid w:val="002A6369"/>
    <w:rsid w:val="002A76AB"/>
    <w:rsid w:val="002B3D52"/>
    <w:rsid w:val="002C2853"/>
    <w:rsid w:val="002D34E4"/>
    <w:rsid w:val="002D4A48"/>
    <w:rsid w:val="002D520B"/>
    <w:rsid w:val="002E2E4E"/>
    <w:rsid w:val="002E3531"/>
    <w:rsid w:val="002F3D21"/>
    <w:rsid w:val="002F5F51"/>
    <w:rsid w:val="00302635"/>
    <w:rsid w:val="00302BD6"/>
    <w:rsid w:val="00304A1A"/>
    <w:rsid w:val="00305C6D"/>
    <w:rsid w:val="00310767"/>
    <w:rsid w:val="00320258"/>
    <w:rsid w:val="00320890"/>
    <w:rsid w:val="00320D75"/>
    <w:rsid w:val="0032172B"/>
    <w:rsid w:val="00335CF9"/>
    <w:rsid w:val="00346FD1"/>
    <w:rsid w:val="00353242"/>
    <w:rsid w:val="0036157A"/>
    <w:rsid w:val="00361AD6"/>
    <w:rsid w:val="003648C2"/>
    <w:rsid w:val="00366D51"/>
    <w:rsid w:val="003670D4"/>
    <w:rsid w:val="0036740C"/>
    <w:rsid w:val="00367FBA"/>
    <w:rsid w:val="00371875"/>
    <w:rsid w:val="00374232"/>
    <w:rsid w:val="00375380"/>
    <w:rsid w:val="003861CC"/>
    <w:rsid w:val="003907D8"/>
    <w:rsid w:val="00391198"/>
    <w:rsid w:val="00391F74"/>
    <w:rsid w:val="00394E52"/>
    <w:rsid w:val="003A05B6"/>
    <w:rsid w:val="003A0D81"/>
    <w:rsid w:val="003B0ACF"/>
    <w:rsid w:val="003B22CA"/>
    <w:rsid w:val="003B4D39"/>
    <w:rsid w:val="003B643D"/>
    <w:rsid w:val="003B7D08"/>
    <w:rsid w:val="003C168C"/>
    <w:rsid w:val="003C61F2"/>
    <w:rsid w:val="003D2C09"/>
    <w:rsid w:val="003D2D46"/>
    <w:rsid w:val="003E1432"/>
    <w:rsid w:val="003E6BF1"/>
    <w:rsid w:val="003F2072"/>
    <w:rsid w:val="004028F0"/>
    <w:rsid w:val="0040377D"/>
    <w:rsid w:val="00406D0B"/>
    <w:rsid w:val="00410BBB"/>
    <w:rsid w:val="00411362"/>
    <w:rsid w:val="00413CE1"/>
    <w:rsid w:val="004167EB"/>
    <w:rsid w:val="004175A6"/>
    <w:rsid w:val="00421DFC"/>
    <w:rsid w:val="00424590"/>
    <w:rsid w:val="004253B3"/>
    <w:rsid w:val="004263FB"/>
    <w:rsid w:val="0042661E"/>
    <w:rsid w:val="004268C7"/>
    <w:rsid w:val="00426ECF"/>
    <w:rsid w:val="0042704C"/>
    <w:rsid w:val="004315CE"/>
    <w:rsid w:val="00433501"/>
    <w:rsid w:val="00433DA2"/>
    <w:rsid w:val="00435CB7"/>
    <w:rsid w:val="00445466"/>
    <w:rsid w:val="004533B0"/>
    <w:rsid w:val="00461221"/>
    <w:rsid w:val="004673CC"/>
    <w:rsid w:val="00467B01"/>
    <w:rsid w:val="00470D0A"/>
    <w:rsid w:val="00475A2F"/>
    <w:rsid w:val="00480728"/>
    <w:rsid w:val="004824BF"/>
    <w:rsid w:val="00484AED"/>
    <w:rsid w:val="00493854"/>
    <w:rsid w:val="004B3F43"/>
    <w:rsid w:val="004C5767"/>
    <w:rsid w:val="004C6E20"/>
    <w:rsid w:val="004D1A70"/>
    <w:rsid w:val="004D25D6"/>
    <w:rsid w:val="004D7BE2"/>
    <w:rsid w:val="004E2E3C"/>
    <w:rsid w:val="004E5339"/>
    <w:rsid w:val="004E5CD5"/>
    <w:rsid w:val="004E5DD8"/>
    <w:rsid w:val="004F2A30"/>
    <w:rsid w:val="004F2C30"/>
    <w:rsid w:val="004F31EB"/>
    <w:rsid w:val="00503C23"/>
    <w:rsid w:val="00506611"/>
    <w:rsid w:val="005079F3"/>
    <w:rsid w:val="00510465"/>
    <w:rsid w:val="00516AA1"/>
    <w:rsid w:val="00524ADE"/>
    <w:rsid w:val="0052697C"/>
    <w:rsid w:val="00527AD2"/>
    <w:rsid w:val="00533C1F"/>
    <w:rsid w:val="00536BB3"/>
    <w:rsid w:val="0054095E"/>
    <w:rsid w:val="0054258F"/>
    <w:rsid w:val="00543B49"/>
    <w:rsid w:val="00545D27"/>
    <w:rsid w:val="00550130"/>
    <w:rsid w:val="00550DB1"/>
    <w:rsid w:val="00553119"/>
    <w:rsid w:val="00553FCB"/>
    <w:rsid w:val="00555566"/>
    <w:rsid w:val="0055779A"/>
    <w:rsid w:val="00561CDA"/>
    <w:rsid w:val="00562211"/>
    <w:rsid w:val="00565758"/>
    <w:rsid w:val="00574A76"/>
    <w:rsid w:val="0058159C"/>
    <w:rsid w:val="00581800"/>
    <w:rsid w:val="00585DC2"/>
    <w:rsid w:val="005867B6"/>
    <w:rsid w:val="00593231"/>
    <w:rsid w:val="00594987"/>
    <w:rsid w:val="005B3E87"/>
    <w:rsid w:val="005B662B"/>
    <w:rsid w:val="005C5B4A"/>
    <w:rsid w:val="005C6AAE"/>
    <w:rsid w:val="005C6CC9"/>
    <w:rsid w:val="005C740B"/>
    <w:rsid w:val="005D067B"/>
    <w:rsid w:val="005D5FB5"/>
    <w:rsid w:val="005D67E0"/>
    <w:rsid w:val="005E6BF8"/>
    <w:rsid w:val="005F0715"/>
    <w:rsid w:val="005F297A"/>
    <w:rsid w:val="006039B9"/>
    <w:rsid w:val="00604DA7"/>
    <w:rsid w:val="00607B8B"/>
    <w:rsid w:val="00612500"/>
    <w:rsid w:val="00613DC1"/>
    <w:rsid w:val="00613E71"/>
    <w:rsid w:val="00621A5B"/>
    <w:rsid w:val="00625D2E"/>
    <w:rsid w:val="00626C04"/>
    <w:rsid w:val="00630D9F"/>
    <w:rsid w:val="00632C3C"/>
    <w:rsid w:val="00642CF9"/>
    <w:rsid w:val="00645231"/>
    <w:rsid w:val="006462B2"/>
    <w:rsid w:val="00656520"/>
    <w:rsid w:val="00657440"/>
    <w:rsid w:val="00660836"/>
    <w:rsid w:val="00662092"/>
    <w:rsid w:val="00671D46"/>
    <w:rsid w:val="00675CCC"/>
    <w:rsid w:val="00676952"/>
    <w:rsid w:val="00677D39"/>
    <w:rsid w:val="00677F8B"/>
    <w:rsid w:val="006808C9"/>
    <w:rsid w:val="00693355"/>
    <w:rsid w:val="0069799F"/>
    <w:rsid w:val="006A1A0B"/>
    <w:rsid w:val="006A2145"/>
    <w:rsid w:val="006A2D37"/>
    <w:rsid w:val="006A41EF"/>
    <w:rsid w:val="006A5973"/>
    <w:rsid w:val="006B3C7C"/>
    <w:rsid w:val="006B6791"/>
    <w:rsid w:val="006C3AB2"/>
    <w:rsid w:val="006C54B0"/>
    <w:rsid w:val="006D0744"/>
    <w:rsid w:val="006D3CF3"/>
    <w:rsid w:val="006D5CC7"/>
    <w:rsid w:val="006E19A7"/>
    <w:rsid w:val="006E615C"/>
    <w:rsid w:val="006F375D"/>
    <w:rsid w:val="00704F6E"/>
    <w:rsid w:val="00705517"/>
    <w:rsid w:val="00710B03"/>
    <w:rsid w:val="00714792"/>
    <w:rsid w:val="00715742"/>
    <w:rsid w:val="007171D0"/>
    <w:rsid w:val="00717B0C"/>
    <w:rsid w:val="0072642A"/>
    <w:rsid w:val="00730AE3"/>
    <w:rsid w:val="0073127F"/>
    <w:rsid w:val="00734F6B"/>
    <w:rsid w:val="00741B4A"/>
    <w:rsid w:val="007430FD"/>
    <w:rsid w:val="00744C71"/>
    <w:rsid w:val="00751563"/>
    <w:rsid w:val="0075197C"/>
    <w:rsid w:val="00752651"/>
    <w:rsid w:val="00752AA6"/>
    <w:rsid w:val="00753965"/>
    <w:rsid w:val="0075460C"/>
    <w:rsid w:val="00756A81"/>
    <w:rsid w:val="00762336"/>
    <w:rsid w:val="007772AC"/>
    <w:rsid w:val="00777F77"/>
    <w:rsid w:val="00782EF6"/>
    <w:rsid w:val="007858F7"/>
    <w:rsid w:val="00786CE2"/>
    <w:rsid w:val="00786EC5"/>
    <w:rsid w:val="007977AC"/>
    <w:rsid w:val="007A388C"/>
    <w:rsid w:val="007A7D29"/>
    <w:rsid w:val="007C2680"/>
    <w:rsid w:val="007C602A"/>
    <w:rsid w:val="007C60FC"/>
    <w:rsid w:val="007D74CB"/>
    <w:rsid w:val="007E3B6A"/>
    <w:rsid w:val="007F119A"/>
    <w:rsid w:val="007F241C"/>
    <w:rsid w:val="007F2F56"/>
    <w:rsid w:val="00805B4D"/>
    <w:rsid w:val="00806EB4"/>
    <w:rsid w:val="00807888"/>
    <w:rsid w:val="00811374"/>
    <w:rsid w:val="00811F94"/>
    <w:rsid w:val="0081279C"/>
    <w:rsid w:val="008136FC"/>
    <w:rsid w:val="008137CD"/>
    <w:rsid w:val="0082060B"/>
    <w:rsid w:val="0082194F"/>
    <w:rsid w:val="00822936"/>
    <w:rsid w:val="00822FE1"/>
    <w:rsid w:val="008233A5"/>
    <w:rsid w:val="00826B4D"/>
    <w:rsid w:val="0082745F"/>
    <w:rsid w:val="00843E89"/>
    <w:rsid w:val="00846110"/>
    <w:rsid w:val="00847771"/>
    <w:rsid w:val="00854E2C"/>
    <w:rsid w:val="00857120"/>
    <w:rsid w:val="008604DC"/>
    <w:rsid w:val="00862983"/>
    <w:rsid w:val="008669E9"/>
    <w:rsid w:val="008800B3"/>
    <w:rsid w:val="00880D74"/>
    <w:rsid w:val="00881676"/>
    <w:rsid w:val="00881C3C"/>
    <w:rsid w:val="00885031"/>
    <w:rsid w:val="008852D9"/>
    <w:rsid w:val="00885683"/>
    <w:rsid w:val="00891844"/>
    <w:rsid w:val="00893EB8"/>
    <w:rsid w:val="008A0BEC"/>
    <w:rsid w:val="008A184B"/>
    <w:rsid w:val="008A540F"/>
    <w:rsid w:val="008B0958"/>
    <w:rsid w:val="008B0F4A"/>
    <w:rsid w:val="008B151E"/>
    <w:rsid w:val="008B4EE1"/>
    <w:rsid w:val="008C2050"/>
    <w:rsid w:val="008C483F"/>
    <w:rsid w:val="008C5F43"/>
    <w:rsid w:val="008C7BCD"/>
    <w:rsid w:val="008D167A"/>
    <w:rsid w:val="008D44BF"/>
    <w:rsid w:val="008E508D"/>
    <w:rsid w:val="008E62E8"/>
    <w:rsid w:val="008F191E"/>
    <w:rsid w:val="008F2679"/>
    <w:rsid w:val="008F53A8"/>
    <w:rsid w:val="008F5C71"/>
    <w:rsid w:val="00912768"/>
    <w:rsid w:val="009132B6"/>
    <w:rsid w:val="00916D38"/>
    <w:rsid w:val="00937837"/>
    <w:rsid w:val="009446E3"/>
    <w:rsid w:val="00950E5A"/>
    <w:rsid w:val="009532DD"/>
    <w:rsid w:val="0095535C"/>
    <w:rsid w:val="00955622"/>
    <w:rsid w:val="00955A2D"/>
    <w:rsid w:val="00965822"/>
    <w:rsid w:val="00970E52"/>
    <w:rsid w:val="0097769D"/>
    <w:rsid w:val="009836F8"/>
    <w:rsid w:val="00983D19"/>
    <w:rsid w:val="0099744E"/>
    <w:rsid w:val="009A0567"/>
    <w:rsid w:val="009A1193"/>
    <w:rsid w:val="009A781C"/>
    <w:rsid w:val="009B1437"/>
    <w:rsid w:val="009B19AD"/>
    <w:rsid w:val="009D3390"/>
    <w:rsid w:val="009E0BEF"/>
    <w:rsid w:val="009E2376"/>
    <w:rsid w:val="009E5C1B"/>
    <w:rsid w:val="009F0DDB"/>
    <w:rsid w:val="009F3CF3"/>
    <w:rsid w:val="00A00BAF"/>
    <w:rsid w:val="00A0420C"/>
    <w:rsid w:val="00A061AD"/>
    <w:rsid w:val="00A10F52"/>
    <w:rsid w:val="00A122A3"/>
    <w:rsid w:val="00A134C7"/>
    <w:rsid w:val="00A2009C"/>
    <w:rsid w:val="00A21841"/>
    <w:rsid w:val="00A23C55"/>
    <w:rsid w:val="00A26931"/>
    <w:rsid w:val="00A275AA"/>
    <w:rsid w:val="00A3194D"/>
    <w:rsid w:val="00A33B69"/>
    <w:rsid w:val="00A36C29"/>
    <w:rsid w:val="00A4137D"/>
    <w:rsid w:val="00A41C76"/>
    <w:rsid w:val="00A44CD6"/>
    <w:rsid w:val="00A47444"/>
    <w:rsid w:val="00A51E59"/>
    <w:rsid w:val="00A51EBB"/>
    <w:rsid w:val="00A531E9"/>
    <w:rsid w:val="00A569A5"/>
    <w:rsid w:val="00A6391D"/>
    <w:rsid w:val="00A6757E"/>
    <w:rsid w:val="00A675C0"/>
    <w:rsid w:val="00A717A3"/>
    <w:rsid w:val="00A746A7"/>
    <w:rsid w:val="00A75A34"/>
    <w:rsid w:val="00A83C19"/>
    <w:rsid w:val="00A843C8"/>
    <w:rsid w:val="00A90C2C"/>
    <w:rsid w:val="00AA09A6"/>
    <w:rsid w:val="00AA0A94"/>
    <w:rsid w:val="00AA325C"/>
    <w:rsid w:val="00AA55E7"/>
    <w:rsid w:val="00AB146B"/>
    <w:rsid w:val="00AB49BB"/>
    <w:rsid w:val="00AD0215"/>
    <w:rsid w:val="00AD0536"/>
    <w:rsid w:val="00AD0B25"/>
    <w:rsid w:val="00AD49EB"/>
    <w:rsid w:val="00AD6F49"/>
    <w:rsid w:val="00AE0E5E"/>
    <w:rsid w:val="00AE1BE8"/>
    <w:rsid w:val="00AE4E17"/>
    <w:rsid w:val="00B031D3"/>
    <w:rsid w:val="00B03D66"/>
    <w:rsid w:val="00B05964"/>
    <w:rsid w:val="00B07217"/>
    <w:rsid w:val="00B132E4"/>
    <w:rsid w:val="00B1353F"/>
    <w:rsid w:val="00B15308"/>
    <w:rsid w:val="00B21304"/>
    <w:rsid w:val="00B245A9"/>
    <w:rsid w:val="00B253A8"/>
    <w:rsid w:val="00B25867"/>
    <w:rsid w:val="00B43853"/>
    <w:rsid w:val="00B513CF"/>
    <w:rsid w:val="00B565B4"/>
    <w:rsid w:val="00B57370"/>
    <w:rsid w:val="00B61AAD"/>
    <w:rsid w:val="00B62317"/>
    <w:rsid w:val="00B64860"/>
    <w:rsid w:val="00B6586D"/>
    <w:rsid w:val="00B6657E"/>
    <w:rsid w:val="00B723F7"/>
    <w:rsid w:val="00B83677"/>
    <w:rsid w:val="00B84A0F"/>
    <w:rsid w:val="00B909C1"/>
    <w:rsid w:val="00B90BDC"/>
    <w:rsid w:val="00B90FA4"/>
    <w:rsid w:val="00B92DAC"/>
    <w:rsid w:val="00B934A7"/>
    <w:rsid w:val="00B93D67"/>
    <w:rsid w:val="00B97B2C"/>
    <w:rsid w:val="00BA1BF6"/>
    <w:rsid w:val="00BA1F13"/>
    <w:rsid w:val="00BA2C6D"/>
    <w:rsid w:val="00BA7BCC"/>
    <w:rsid w:val="00BA7E76"/>
    <w:rsid w:val="00BB0001"/>
    <w:rsid w:val="00BB0208"/>
    <w:rsid w:val="00BB1341"/>
    <w:rsid w:val="00BB1B38"/>
    <w:rsid w:val="00BB1C1C"/>
    <w:rsid w:val="00BB500B"/>
    <w:rsid w:val="00BC168C"/>
    <w:rsid w:val="00BD0CED"/>
    <w:rsid w:val="00BD53F9"/>
    <w:rsid w:val="00BE21CD"/>
    <w:rsid w:val="00BE2EDE"/>
    <w:rsid w:val="00BF415F"/>
    <w:rsid w:val="00C016E6"/>
    <w:rsid w:val="00C059EF"/>
    <w:rsid w:val="00C07EBB"/>
    <w:rsid w:val="00C1013D"/>
    <w:rsid w:val="00C133D8"/>
    <w:rsid w:val="00C159FE"/>
    <w:rsid w:val="00C22625"/>
    <w:rsid w:val="00C270FF"/>
    <w:rsid w:val="00C277CD"/>
    <w:rsid w:val="00C279DB"/>
    <w:rsid w:val="00C33F92"/>
    <w:rsid w:val="00C43018"/>
    <w:rsid w:val="00C46529"/>
    <w:rsid w:val="00C50DA1"/>
    <w:rsid w:val="00C52ACE"/>
    <w:rsid w:val="00C5797A"/>
    <w:rsid w:val="00C57CCC"/>
    <w:rsid w:val="00C61223"/>
    <w:rsid w:val="00C62D8D"/>
    <w:rsid w:val="00C63C38"/>
    <w:rsid w:val="00C669EF"/>
    <w:rsid w:val="00C67DCF"/>
    <w:rsid w:val="00C724BA"/>
    <w:rsid w:val="00C81A7B"/>
    <w:rsid w:val="00C96F8B"/>
    <w:rsid w:val="00C9769A"/>
    <w:rsid w:val="00C97FB5"/>
    <w:rsid w:val="00CA2010"/>
    <w:rsid w:val="00CA6D85"/>
    <w:rsid w:val="00CA6F43"/>
    <w:rsid w:val="00CB7D0C"/>
    <w:rsid w:val="00CC0202"/>
    <w:rsid w:val="00CC02DF"/>
    <w:rsid w:val="00CC232C"/>
    <w:rsid w:val="00CC28D3"/>
    <w:rsid w:val="00CD4158"/>
    <w:rsid w:val="00CD6F30"/>
    <w:rsid w:val="00CE0BF9"/>
    <w:rsid w:val="00CE42A8"/>
    <w:rsid w:val="00CF2FA4"/>
    <w:rsid w:val="00CF3314"/>
    <w:rsid w:val="00CF588F"/>
    <w:rsid w:val="00D0002E"/>
    <w:rsid w:val="00D017AE"/>
    <w:rsid w:val="00D056D3"/>
    <w:rsid w:val="00D1013B"/>
    <w:rsid w:val="00D1116B"/>
    <w:rsid w:val="00D14B57"/>
    <w:rsid w:val="00D20830"/>
    <w:rsid w:val="00D22FCD"/>
    <w:rsid w:val="00D23BEB"/>
    <w:rsid w:val="00D249CA"/>
    <w:rsid w:val="00D275A8"/>
    <w:rsid w:val="00D43ED5"/>
    <w:rsid w:val="00D4545E"/>
    <w:rsid w:val="00D460B8"/>
    <w:rsid w:val="00D472B0"/>
    <w:rsid w:val="00D473D2"/>
    <w:rsid w:val="00D55DFC"/>
    <w:rsid w:val="00D56ADD"/>
    <w:rsid w:val="00D60B19"/>
    <w:rsid w:val="00D60E5E"/>
    <w:rsid w:val="00D719B1"/>
    <w:rsid w:val="00D73148"/>
    <w:rsid w:val="00D7372E"/>
    <w:rsid w:val="00D741F7"/>
    <w:rsid w:val="00D81B0C"/>
    <w:rsid w:val="00D84CEB"/>
    <w:rsid w:val="00D855AB"/>
    <w:rsid w:val="00D87457"/>
    <w:rsid w:val="00D96C5C"/>
    <w:rsid w:val="00DA09D6"/>
    <w:rsid w:val="00DB68B1"/>
    <w:rsid w:val="00DB7EF3"/>
    <w:rsid w:val="00DC41F7"/>
    <w:rsid w:val="00DC4D29"/>
    <w:rsid w:val="00DC7F3E"/>
    <w:rsid w:val="00DD1C81"/>
    <w:rsid w:val="00DD4E95"/>
    <w:rsid w:val="00DF4390"/>
    <w:rsid w:val="00DF6D7A"/>
    <w:rsid w:val="00E01F6D"/>
    <w:rsid w:val="00E03A2D"/>
    <w:rsid w:val="00E07BCA"/>
    <w:rsid w:val="00E17B28"/>
    <w:rsid w:val="00E20515"/>
    <w:rsid w:val="00E24487"/>
    <w:rsid w:val="00E302E0"/>
    <w:rsid w:val="00E3629E"/>
    <w:rsid w:val="00E3636A"/>
    <w:rsid w:val="00E368FA"/>
    <w:rsid w:val="00E373A5"/>
    <w:rsid w:val="00E40C4C"/>
    <w:rsid w:val="00E412FA"/>
    <w:rsid w:val="00E41F34"/>
    <w:rsid w:val="00E4286B"/>
    <w:rsid w:val="00E47B5D"/>
    <w:rsid w:val="00E52902"/>
    <w:rsid w:val="00E55EB7"/>
    <w:rsid w:val="00E55F2D"/>
    <w:rsid w:val="00E57261"/>
    <w:rsid w:val="00E637F6"/>
    <w:rsid w:val="00E64FA2"/>
    <w:rsid w:val="00E718E4"/>
    <w:rsid w:val="00E75A53"/>
    <w:rsid w:val="00E8085D"/>
    <w:rsid w:val="00E823B9"/>
    <w:rsid w:val="00E87BA3"/>
    <w:rsid w:val="00E90BFF"/>
    <w:rsid w:val="00E9176D"/>
    <w:rsid w:val="00E97562"/>
    <w:rsid w:val="00EA3385"/>
    <w:rsid w:val="00EA546A"/>
    <w:rsid w:val="00EB493B"/>
    <w:rsid w:val="00EC2AEC"/>
    <w:rsid w:val="00EC4D17"/>
    <w:rsid w:val="00EC6431"/>
    <w:rsid w:val="00EC6614"/>
    <w:rsid w:val="00ED6D7A"/>
    <w:rsid w:val="00EE067D"/>
    <w:rsid w:val="00EE0697"/>
    <w:rsid w:val="00EE0BCF"/>
    <w:rsid w:val="00EE228D"/>
    <w:rsid w:val="00EF3A42"/>
    <w:rsid w:val="00EF4B00"/>
    <w:rsid w:val="00F016A0"/>
    <w:rsid w:val="00F039C6"/>
    <w:rsid w:val="00F05A27"/>
    <w:rsid w:val="00F1048F"/>
    <w:rsid w:val="00F1149B"/>
    <w:rsid w:val="00F21765"/>
    <w:rsid w:val="00F21CC8"/>
    <w:rsid w:val="00F240BC"/>
    <w:rsid w:val="00F24CD5"/>
    <w:rsid w:val="00F27FED"/>
    <w:rsid w:val="00F316C9"/>
    <w:rsid w:val="00F337D1"/>
    <w:rsid w:val="00F3433A"/>
    <w:rsid w:val="00F42B54"/>
    <w:rsid w:val="00F44569"/>
    <w:rsid w:val="00F4764B"/>
    <w:rsid w:val="00F531D5"/>
    <w:rsid w:val="00F54185"/>
    <w:rsid w:val="00F54559"/>
    <w:rsid w:val="00F54BDC"/>
    <w:rsid w:val="00F6678B"/>
    <w:rsid w:val="00F718D6"/>
    <w:rsid w:val="00F74B35"/>
    <w:rsid w:val="00F80176"/>
    <w:rsid w:val="00F86840"/>
    <w:rsid w:val="00F90C75"/>
    <w:rsid w:val="00F91C27"/>
    <w:rsid w:val="00FA52FF"/>
    <w:rsid w:val="00FA54FB"/>
    <w:rsid w:val="00FA61EF"/>
    <w:rsid w:val="00FB22B5"/>
    <w:rsid w:val="00FB33B9"/>
    <w:rsid w:val="00FB6444"/>
    <w:rsid w:val="00FC43E8"/>
    <w:rsid w:val="00FC7821"/>
    <w:rsid w:val="00FD07E4"/>
    <w:rsid w:val="00FD71B8"/>
    <w:rsid w:val="00FD75C0"/>
    <w:rsid w:val="00FE22EB"/>
    <w:rsid w:val="00FE440C"/>
    <w:rsid w:val="00FF5233"/>
    <w:rsid w:val="09BA0C7C"/>
    <w:rsid w:val="1FE03222"/>
    <w:rsid w:val="251F5091"/>
    <w:rsid w:val="253A21F6"/>
    <w:rsid w:val="277D6402"/>
    <w:rsid w:val="2F742458"/>
    <w:rsid w:val="35A44FCA"/>
    <w:rsid w:val="3A4A20F0"/>
    <w:rsid w:val="3AFF2B9C"/>
    <w:rsid w:val="3DF446C6"/>
    <w:rsid w:val="4569261F"/>
    <w:rsid w:val="4752704F"/>
    <w:rsid w:val="47B92C39"/>
    <w:rsid w:val="4DCD7E5C"/>
    <w:rsid w:val="5575574C"/>
    <w:rsid w:val="56FA5FC0"/>
    <w:rsid w:val="58C0706B"/>
    <w:rsid w:val="692B7625"/>
    <w:rsid w:val="780A50BF"/>
    <w:rsid w:val="7B1871F8"/>
    <w:rsid w:val="7B9D2815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2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0" w:semiHidden="0" w:name="Strong"/>
    <w:lsdException w:qFormat="1" w:unhideWhenUsed="0" w:uiPriority="20" w:semiHidden="0" w:name="Emphasis"/>
    <w:lsdException w:uiPriority="99" w:name="Document Map"/>
    <w:lsdException w:qFormat="1" w:uiPriority="0" w:semiHidden="0" w:name="Plain Text"/>
    <w:lsdException w:uiPriority="99" w:name="E-mail Signature"/>
    <w:lsdException w:qFormat="1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9"/>
    <w:pPr>
      <w:keepNext/>
      <w:keepLines/>
      <w:spacing w:before="340" w:after="330" w:line="576" w:lineRule="auto"/>
      <w:outlineLvl w:val="0"/>
    </w:pPr>
    <w:rPr>
      <w:b/>
      <w:kern w:val="44"/>
      <w:sz w:val="44"/>
    </w:rPr>
  </w:style>
  <w:style w:type="paragraph" w:styleId="3">
    <w:name w:val="heading 3"/>
    <w:basedOn w:val="1"/>
    <w:next w:val="1"/>
    <w:link w:val="24"/>
    <w:semiHidden/>
    <w:unhideWhenUsed/>
    <w:qFormat/>
    <w:uiPriority w:val="9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13">
    <w:name w:val="Default Paragraph Font"/>
    <w:semiHidden/>
    <w:unhideWhenUsed/>
    <w:qFormat/>
    <w:uiPriority w:val="1"/>
  </w:style>
  <w:style w:type="table" w:default="1" w:styleId="11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annotation text"/>
    <w:basedOn w:val="1"/>
    <w:link w:val="19"/>
    <w:semiHidden/>
    <w:unhideWhenUsed/>
    <w:qFormat/>
    <w:uiPriority w:val="99"/>
    <w:pPr>
      <w:jc w:val="left"/>
    </w:pPr>
  </w:style>
  <w:style w:type="paragraph" w:styleId="5">
    <w:name w:val="Plain Text"/>
    <w:basedOn w:val="1"/>
    <w:link w:val="18"/>
    <w:unhideWhenUsed/>
    <w:qFormat/>
    <w:uiPriority w:val="0"/>
    <w:rPr>
      <w:rFonts w:ascii="宋体" w:hAnsi="Courier New" w:eastAsia="宋体" w:cs="Courier New"/>
      <w:szCs w:val="21"/>
    </w:rPr>
  </w:style>
  <w:style w:type="paragraph" w:styleId="6">
    <w:name w:val="Balloon Text"/>
    <w:basedOn w:val="1"/>
    <w:link w:val="20"/>
    <w:semiHidden/>
    <w:unhideWhenUsed/>
    <w:qFormat/>
    <w:uiPriority w:val="99"/>
    <w:rPr>
      <w:sz w:val="18"/>
      <w:szCs w:val="18"/>
    </w:rPr>
  </w:style>
  <w:style w:type="paragraph" w:styleId="7">
    <w:name w:val="footer"/>
    <w:basedOn w:val="1"/>
    <w:link w:val="22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8">
    <w:name w:val="header"/>
    <w:basedOn w:val="1"/>
    <w:link w:val="2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9">
    <w:name w:val="Normal (Web)"/>
    <w:basedOn w:val="1"/>
    <w:unhideWhenUsed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paragraph" w:styleId="10">
    <w:name w:val="annotation subject"/>
    <w:basedOn w:val="4"/>
    <w:next w:val="4"/>
    <w:link w:val="23"/>
    <w:semiHidden/>
    <w:unhideWhenUsed/>
    <w:qFormat/>
    <w:uiPriority w:val="99"/>
    <w:rPr>
      <w:b/>
      <w:bCs/>
    </w:rPr>
  </w:style>
  <w:style w:type="table" w:styleId="12">
    <w:name w:val="Table Grid"/>
    <w:basedOn w:val="11"/>
    <w:qFormat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4">
    <w:name w:val="Strong"/>
    <w:basedOn w:val="13"/>
    <w:qFormat/>
    <w:uiPriority w:val="0"/>
    <w:rPr>
      <w:b/>
      <w:bCs/>
    </w:rPr>
  </w:style>
  <w:style w:type="character" w:styleId="15">
    <w:name w:val="Hyperlink"/>
    <w:basedOn w:val="13"/>
    <w:unhideWhenUsed/>
    <w:qFormat/>
    <w:uiPriority w:val="99"/>
    <w:rPr>
      <w:color w:val="0000FF" w:themeColor="hyperlink"/>
      <w:u w:val="single"/>
    </w:rPr>
  </w:style>
  <w:style w:type="character" w:styleId="16">
    <w:name w:val="annotation reference"/>
    <w:basedOn w:val="13"/>
    <w:semiHidden/>
    <w:unhideWhenUsed/>
    <w:qFormat/>
    <w:uiPriority w:val="99"/>
    <w:rPr>
      <w:sz w:val="21"/>
      <w:szCs w:val="21"/>
    </w:rPr>
  </w:style>
  <w:style w:type="paragraph" w:styleId="17">
    <w:name w:val="List Paragraph"/>
    <w:basedOn w:val="1"/>
    <w:qFormat/>
    <w:uiPriority w:val="34"/>
    <w:pPr>
      <w:ind w:firstLine="420" w:firstLineChars="200"/>
    </w:pPr>
  </w:style>
  <w:style w:type="character" w:customStyle="1" w:styleId="18">
    <w:name w:val="纯文本 Char"/>
    <w:basedOn w:val="13"/>
    <w:link w:val="5"/>
    <w:qFormat/>
    <w:uiPriority w:val="0"/>
    <w:rPr>
      <w:rFonts w:ascii="宋体" w:hAnsi="Courier New" w:eastAsia="宋体" w:cs="Courier New"/>
      <w:szCs w:val="21"/>
    </w:rPr>
  </w:style>
  <w:style w:type="character" w:customStyle="1" w:styleId="19">
    <w:name w:val="批注文字 Char"/>
    <w:basedOn w:val="13"/>
    <w:link w:val="4"/>
    <w:semiHidden/>
    <w:qFormat/>
    <w:uiPriority w:val="99"/>
  </w:style>
  <w:style w:type="character" w:customStyle="1" w:styleId="20">
    <w:name w:val="批注框文本 Char"/>
    <w:basedOn w:val="13"/>
    <w:link w:val="6"/>
    <w:semiHidden/>
    <w:qFormat/>
    <w:uiPriority w:val="99"/>
    <w:rPr>
      <w:sz w:val="18"/>
      <w:szCs w:val="18"/>
    </w:rPr>
  </w:style>
  <w:style w:type="character" w:customStyle="1" w:styleId="21">
    <w:name w:val="页眉 Char"/>
    <w:basedOn w:val="13"/>
    <w:link w:val="8"/>
    <w:qFormat/>
    <w:uiPriority w:val="99"/>
    <w:rPr>
      <w:sz w:val="18"/>
      <w:szCs w:val="18"/>
    </w:rPr>
  </w:style>
  <w:style w:type="character" w:customStyle="1" w:styleId="22">
    <w:name w:val="页脚 Char"/>
    <w:basedOn w:val="13"/>
    <w:link w:val="7"/>
    <w:qFormat/>
    <w:uiPriority w:val="99"/>
    <w:rPr>
      <w:sz w:val="18"/>
      <w:szCs w:val="18"/>
    </w:rPr>
  </w:style>
  <w:style w:type="character" w:customStyle="1" w:styleId="23">
    <w:name w:val="批注主题 Char"/>
    <w:basedOn w:val="19"/>
    <w:link w:val="10"/>
    <w:semiHidden/>
    <w:qFormat/>
    <w:uiPriority w:val="99"/>
    <w:rPr>
      <w:b/>
      <w:bCs/>
    </w:rPr>
  </w:style>
  <w:style w:type="character" w:customStyle="1" w:styleId="24">
    <w:name w:val="标题 3 Char"/>
    <w:basedOn w:val="13"/>
    <w:link w:val="3"/>
    <w:semiHidden/>
    <w:uiPriority w:val="9"/>
    <w:rPr>
      <w:rFonts w:asciiTheme="minorHAnsi" w:hAnsiTheme="minorHAnsi" w:eastAsiaTheme="minorEastAsia" w:cstheme="minorBidi"/>
      <w:b/>
      <w:bCs/>
      <w:kern w:val="2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2.xml"/><Relationship Id="rId6" Type="http://schemas.openxmlformats.org/officeDocument/2006/relationships/customXml" Target="../customXml/item1.xml"/><Relationship Id="rId5" Type="http://schemas.openxmlformats.org/officeDocument/2006/relationships/image" Target="media/image1.jpe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205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99CC8534-AD69-4DA6-B78C-D5E830C714D2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8</Pages>
  <Words>3440</Words>
  <Characters>3666</Characters>
  <Lines>28</Lines>
  <Paragraphs>7</Paragraphs>
  <TotalTime>934</TotalTime>
  <ScaleCrop>false</ScaleCrop>
  <LinksUpToDate>false</LinksUpToDate>
  <CharactersWithSpaces>3791</CharactersWithSpaces>
  <Application>WPS Office_11.1.0.12763_F1E327BC-269C-435d-A152-05C5408002CA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2019-12-02T01:41:00Z</dcterms:created>
  <dc:creator>Windows 用户</dc:creator>
  <cp:lastModifiedBy>JiangZB</cp:lastModifiedBy>
  <cp:lastPrinted>2022-12-01T06:40:00Z</cp:lastPrinted>
  <dcterms:modified xsi:type="dcterms:W3CDTF">2022-12-07T00:37:41Z</dcterms:modified>
  <cp:revision>420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ICV">
    <vt:lpwstr>408D64DEA3AE4802913E6B3769F8F004</vt:lpwstr>
  </property>
</Properties>
</file>