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2D585" w14:textId="77777777" w:rsidR="00F00942" w:rsidRPr="000A3BB8" w:rsidRDefault="00F00942" w:rsidP="00C12D9F">
      <w:pPr>
        <w:widowControl/>
        <w:spacing w:line="315" w:lineRule="atLeast"/>
        <w:jc w:val="center"/>
        <w:rPr>
          <w:rFonts w:ascii="方正小标宋简体" w:eastAsia="方正小标宋简体" w:hAnsi="Tahoma" w:cs="Tahoma"/>
          <w:kern w:val="0"/>
          <w:sz w:val="16"/>
          <w:szCs w:val="18"/>
        </w:rPr>
      </w:pPr>
      <w:r w:rsidRPr="003C0504">
        <w:rPr>
          <w:rFonts w:ascii="Calibri" w:eastAsia="方正小标宋简体" w:hAnsi="Calibri" w:cs="Calibri"/>
          <w:kern w:val="0"/>
          <w:sz w:val="28"/>
        </w:rPr>
        <w:t> </w:t>
      </w:r>
      <w:r w:rsidR="003C0504" w:rsidRPr="000A3BB8">
        <w:rPr>
          <w:rFonts w:ascii="方正小标宋简体" w:eastAsia="方正小标宋简体" w:hAnsi="黑体" w:cs="Tahoma" w:hint="eastAsia"/>
          <w:kern w:val="0"/>
          <w:sz w:val="28"/>
        </w:rPr>
        <w:t>中国地质大学（武汉）多功能酶标仪</w:t>
      </w:r>
      <w:r w:rsidRPr="000A3BB8">
        <w:rPr>
          <w:rFonts w:ascii="方正小标宋简体" w:eastAsia="方正小标宋简体" w:hAnsi="黑体" w:cs="Tahoma" w:hint="eastAsia"/>
          <w:kern w:val="0"/>
          <w:sz w:val="28"/>
        </w:rPr>
        <w:t>采购公告</w:t>
      </w:r>
    </w:p>
    <w:p w14:paraId="6D15F65A" w14:textId="22D7C2CB" w:rsidR="00F00942" w:rsidRPr="000A3BB8" w:rsidRDefault="00F00942" w:rsidP="00C12D9F">
      <w:pPr>
        <w:widowControl/>
        <w:spacing w:line="315" w:lineRule="atLeast"/>
        <w:jc w:val="center"/>
        <w:rPr>
          <w:rFonts w:ascii="Tahoma" w:hAnsi="Tahoma" w:cs="Tahoma"/>
          <w:kern w:val="0"/>
          <w:sz w:val="18"/>
          <w:szCs w:val="18"/>
        </w:rPr>
      </w:pPr>
      <w:r w:rsidRPr="000A3BB8">
        <w:rPr>
          <w:rFonts w:ascii="黑体" w:eastAsia="黑体" w:hAnsi="黑体" w:cs="Tahoma" w:hint="eastAsia"/>
          <w:kern w:val="0"/>
          <w:sz w:val="24"/>
        </w:rPr>
        <w:t>（</w:t>
      </w:r>
      <w:r w:rsidRPr="000A3BB8">
        <w:rPr>
          <w:rFonts w:ascii="楷体" w:eastAsia="楷体" w:hAnsi="楷体" w:cs="Tahoma" w:hint="eastAsia"/>
          <w:kern w:val="0"/>
          <w:sz w:val="24"/>
        </w:rPr>
        <w:t>采购会时间</w:t>
      </w:r>
      <w:r w:rsidRPr="000A3BB8">
        <w:rPr>
          <w:rFonts w:ascii="楷体" w:eastAsia="楷体" w:hAnsi="楷体" w:cs="Tahoma" w:hint="eastAsia"/>
          <w:noProof/>
          <w:kern w:val="0"/>
          <w:sz w:val="24"/>
        </w:rPr>
        <w:t>20</w:t>
      </w:r>
      <w:r w:rsidR="003C0504" w:rsidRPr="000A3BB8">
        <w:rPr>
          <w:rFonts w:ascii="楷体" w:eastAsia="楷体" w:hAnsi="楷体" w:cs="Tahoma"/>
          <w:noProof/>
          <w:kern w:val="0"/>
          <w:sz w:val="24"/>
        </w:rPr>
        <w:t>26</w:t>
      </w:r>
      <w:r w:rsidRPr="000A3BB8">
        <w:rPr>
          <w:rFonts w:ascii="楷体" w:eastAsia="楷体" w:hAnsi="楷体" w:cs="Tahoma" w:hint="eastAsia"/>
          <w:noProof/>
          <w:kern w:val="0"/>
          <w:sz w:val="24"/>
        </w:rPr>
        <w:t>年</w:t>
      </w:r>
      <w:r w:rsidR="003C0504" w:rsidRPr="000A3BB8">
        <w:rPr>
          <w:rFonts w:ascii="楷体" w:eastAsia="楷体" w:hAnsi="楷体" w:cs="Tahoma"/>
          <w:noProof/>
          <w:kern w:val="0"/>
          <w:sz w:val="24"/>
        </w:rPr>
        <w:t>8</w:t>
      </w:r>
      <w:r w:rsidRPr="000A3BB8">
        <w:rPr>
          <w:rFonts w:ascii="楷体" w:eastAsia="楷体" w:hAnsi="楷体" w:cs="Tahoma" w:hint="eastAsia"/>
          <w:noProof/>
          <w:kern w:val="0"/>
          <w:sz w:val="24"/>
        </w:rPr>
        <w:t>月</w:t>
      </w:r>
      <w:r w:rsidR="003C0504" w:rsidRPr="000A3BB8">
        <w:rPr>
          <w:rFonts w:ascii="楷体" w:eastAsia="楷体" w:hAnsi="楷体" w:cs="Tahoma"/>
          <w:noProof/>
          <w:kern w:val="0"/>
          <w:sz w:val="24"/>
        </w:rPr>
        <w:t>1</w:t>
      </w:r>
      <w:r w:rsidR="000A3BB8" w:rsidRPr="000A3BB8">
        <w:rPr>
          <w:rFonts w:ascii="楷体" w:eastAsia="楷体" w:hAnsi="楷体" w:cs="Tahoma" w:hint="eastAsia"/>
          <w:noProof/>
          <w:kern w:val="0"/>
          <w:sz w:val="24"/>
        </w:rPr>
        <w:t>4</w:t>
      </w:r>
      <w:r w:rsidRPr="000A3BB8">
        <w:rPr>
          <w:rFonts w:ascii="楷体" w:eastAsia="楷体" w:hAnsi="楷体" w:cs="Tahoma" w:hint="eastAsia"/>
          <w:noProof/>
          <w:kern w:val="0"/>
          <w:sz w:val="24"/>
        </w:rPr>
        <w:t>日</w:t>
      </w:r>
      <w:r w:rsidRPr="000A3BB8">
        <w:rPr>
          <w:rFonts w:ascii="黑体" w:eastAsia="黑体" w:hAnsi="黑体" w:cs="Tahoma" w:hint="eastAsia"/>
          <w:kern w:val="0"/>
          <w:sz w:val="24"/>
        </w:rPr>
        <w:t>）</w:t>
      </w:r>
    </w:p>
    <w:p w14:paraId="7E98CCE2" w14:textId="77777777" w:rsidR="00F00942" w:rsidRPr="000A3BB8" w:rsidRDefault="00F00942" w:rsidP="006C2B6A">
      <w:pPr>
        <w:widowControl/>
        <w:spacing w:line="400" w:lineRule="exact"/>
        <w:jc w:val="left"/>
        <w:rPr>
          <w:rFonts w:ascii="宋体" w:hAnsi="宋体" w:cs="Tahoma" w:hint="eastAsia"/>
          <w:color w:val="333333"/>
          <w:kern w:val="0"/>
          <w:sz w:val="24"/>
        </w:rPr>
      </w:pPr>
      <w:r w:rsidRPr="000A3BB8">
        <w:rPr>
          <w:rFonts w:ascii="Tahoma" w:hAnsi="Tahoma" w:cs="Tahoma"/>
          <w:color w:val="333333"/>
          <w:kern w:val="0"/>
          <w:sz w:val="24"/>
        </w:rPr>
        <w:t xml:space="preserve">    </w:t>
      </w:r>
      <w:r w:rsidRPr="000A3BB8">
        <w:rPr>
          <w:rFonts w:ascii="宋体" w:hAnsi="宋体" w:cs="Tahoma" w:hint="eastAsia"/>
          <w:color w:val="333333"/>
          <w:kern w:val="0"/>
          <w:sz w:val="24"/>
        </w:rPr>
        <w:t>根据国家采购与招投标法律法规的相关规定，</w:t>
      </w:r>
      <w:r w:rsidR="003C0504" w:rsidRPr="000A3BB8">
        <w:rPr>
          <w:rFonts w:ascii="宋体" w:hAnsi="宋体" w:cs="Tahoma" w:hint="eastAsia"/>
          <w:color w:val="333333"/>
          <w:kern w:val="0"/>
          <w:sz w:val="24"/>
        </w:rPr>
        <w:t>中国地质大学（武汉）</w:t>
      </w:r>
      <w:r w:rsidRPr="000A3BB8">
        <w:rPr>
          <w:rFonts w:ascii="宋体" w:hAnsi="宋体" w:cs="Tahoma" w:hint="eastAsia"/>
          <w:color w:val="333333"/>
          <w:kern w:val="0"/>
          <w:sz w:val="24"/>
        </w:rPr>
        <w:t>拟对</w:t>
      </w:r>
      <w:r w:rsidR="003C0504" w:rsidRPr="000A3BB8">
        <w:rPr>
          <w:rFonts w:ascii="宋体" w:hAnsi="宋体" w:cs="Tahoma" w:hint="eastAsia"/>
          <w:color w:val="333333"/>
          <w:kern w:val="0"/>
          <w:sz w:val="24"/>
        </w:rPr>
        <w:t>多功能酶标仪</w:t>
      </w:r>
      <w:r w:rsidRPr="000A3BB8">
        <w:rPr>
          <w:rFonts w:ascii="宋体" w:hAnsi="宋体" w:cs="Tahoma" w:hint="eastAsia"/>
          <w:color w:val="333333"/>
          <w:kern w:val="0"/>
          <w:sz w:val="24"/>
        </w:rPr>
        <w:t>进行迅捷采购，欢迎具备相应资格条件的供应商参加。现将有关事项公告如下：</w:t>
      </w:r>
      <w:r w:rsidRPr="000A3BB8">
        <w:rPr>
          <w:rFonts w:ascii="Tahoma" w:hAnsi="Tahoma" w:cs="Tahoma"/>
          <w:color w:val="333333"/>
          <w:kern w:val="0"/>
          <w:sz w:val="24"/>
        </w:rPr>
        <w:br/>
        <w:t xml:space="preserve">    </w:t>
      </w:r>
      <w:r w:rsidRPr="000A3BB8">
        <w:rPr>
          <w:rFonts w:ascii="宋体" w:hAnsi="宋体" w:cs="Tahoma" w:hint="eastAsia"/>
          <w:color w:val="333333"/>
          <w:kern w:val="0"/>
          <w:sz w:val="24"/>
        </w:rPr>
        <w:t>一、采购</w:t>
      </w:r>
      <w:proofErr w:type="gramStart"/>
      <w:r w:rsidRPr="000A3BB8">
        <w:rPr>
          <w:rFonts w:ascii="宋体" w:hAnsi="宋体" w:cs="Tahoma" w:hint="eastAsia"/>
          <w:color w:val="333333"/>
          <w:kern w:val="0"/>
          <w:sz w:val="24"/>
        </w:rPr>
        <w:t>内容</w:t>
      </w:r>
      <w:r w:rsidRPr="000A3BB8">
        <w:rPr>
          <w:rFonts w:ascii="Tahoma" w:hAnsi="Tahoma" w:cs="Tahoma"/>
          <w:color w:val="333333"/>
          <w:kern w:val="0"/>
          <w:sz w:val="24"/>
        </w:rPr>
        <w:t>:</w:t>
      </w:r>
      <w:proofErr w:type="gramEnd"/>
      <w:r w:rsidRPr="000A3BB8">
        <w:rPr>
          <w:rFonts w:ascii="Tahoma" w:hAnsi="Tahoma" w:cs="Tahoma"/>
          <w:color w:val="333333"/>
          <w:kern w:val="0"/>
          <w:sz w:val="24"/>
        </w:rPr>
        <w:t>  </w:t>
      </w:r>
      <w:r w:rsidRPr="000A3BB8">
        <w:rPr>
          <w:rFonts w:ascii="宋体" w:hAnsi="宋体" w:cs="Tahoma" w:hint="eastAsia"/>
          <w:color w:val="333333"/>
          <w:kern w:val="0"/>
          <w:sz w:val="24"/>
          <w:u w:val="single"/>
        </w:rPr>
        <w:t> </w:t>
      </w:r>
      <w:r w:rsidR="003C0504" w:rsidRPr="000A3BB8">
        <w:rPr>
          <w:rFonts w:ascii="宋体" w:hAnsi="宋体" w:cs="Tahoma" w:hint="eastAsia"/>
          <w:b/>
          <w:color w:val="333333"/>
          <w:kern w:val="0"/>
          <w:sz w:val="24"/>
          <w:u w:val="single"/>
        </w:rPr>
        <w:t>多功能酶标仪</w:t>
      </w:r>
      <w:r w:rsidRPr="000A3BB8">
        <w:rPr>
          <w:rFonts w:ascii="宋体" w:hAnsi="宋体" w:cs="Tahoma" w:hint="eastAsia"/>
          <w:b/>
          <w:color w:val="333333"/>
          <w:kern w:val="0"/>
          <w:sz w:val="24"/>
          <w:u w:val="single"/>
        </w:rPr>
        <w:t> </w:t>
      </w:r>
      <w:r w:rsidRPr="000A3BB8">
        <w:rPr>
          <w:rFonts w:ascii="宋体" w:hAnsi="宋体" w:cs="Tahoma" w:hint="eastAsia"/>
          <w:b/>
          <w:color w:val="333333"/>
          <w:kern w:val="0"/>
          <w:sz w:val="24"/>
        </w:rPr>
        <w:t>（</w:t>
      </w:r>
      <w:r w:rsidRPr="000A3BB8">
        <w:rPr>
          <w:rFonts w:ascii="宋体" w:hAnsi="宋体" w:cs="Tahoma" w:hint="eastAsia"/>
          <w:color w:val="333333"/>
          <w:kern w:val="0"/>
          <w:sz w:val="24"/>
        </w:rPr>
        <w:t>参数详见采购文件附件）</w:t>
      </w:r>
      <w:r w:rsidRPr="000A3BB8">
        <w:rPr>
          <w:rFonts w:ascii="Tahoma" w:hAnsi="Tahoma" w:cs="Tahoma"/>
          <w:color w:val="333333"/>
          <w:kern w:val="0"/>
          <w:sz w:val="24"/>
        </w:rPr>
        <w:br/>
        <w:t xml:space="preserve">    1</w:t>
      </w:r>
      <w:r w:rsidRPr="000A3BB8">
        <w:rPr>
          <w:rFonts w:ascii="宋体" w:hAnsi="宋体" w:cs="Tahoma" w:hint="eastAsia"/>
          <w:color w:val="333333"/>
          <w:kern w:val="0"/>
          <w:sz w:val="24"/>
        </w:rPr>
        <w:t>、本次采购共1个分项：供应商所响应的分项项目必须完全响应本采购文件所列示内容。</w:t>
      </w:r>
      <w:r w:rsidRPr="000A3BB8">
        <w:rPr>
          <w:rFonts w:ascii="Tahoma" w:hAnsi="Tahoma" w:cs="Tahoma"/>
          <w:color w:val="333333"/>
          <w:kern w:val="0"/>
          <w:sz w:val="24"/>
        </w:rPr>
        <w:t>  </w:t>
      </w:r>
      <w:r w:rsidRPr="000A3BB8">
        <w:rPr>
          <w:rFonts w:ascii="Tahoma" w:hAnsi="Tahoma" w:cs="Tahoma"/>
          <w:color w:val="333333"/>
          <w:kern w:val="0"/>
          <w:sz w:val="24"/>
        </w:rPr>
        <w:br/>
        <w:t xml:space="preserve">    </w:t>
      </w:r>
      <w:r w:rsidRPr="000A3BB8">
        <w:rPr>
          <w:rFonts w:ascii="宋体" w:hAnsi="宋体" w:cs="Tahoma" w:hint="eastAsia"/>
          <w:color w:val="333333"/>
          <w:kern w:val="0"/>
          <w:sz w:val="24"/>
        </w:rPr>
        <w:t>采购预算：人民币</w:t>
      </w:r>
      <w:r w:rsidR="003C0504" w:rsidRPr="000A3BB8">
        <w:rPr>
          <w:rFonts w:ascii="宋体" w:hAnsi="宋体" w:cs="Tahoma"/>
          <w:b/>
          <w:noProof/>
          <w:color w:val="333333"/>
          <w:kern w:val="0"/>
          <w:sz w:val="24"/>
        </w:rPr>
        <w:t>38</w:t>
      </w:r>
      <w:r w:rsidRPr="000A3BB8">
        <w:rPr>
          <w:rFonts w:ascii="宋体" w:hAnsi="宋体" w:cs="Tahoma" w:hint="eastAsia"/>
          <w:color w:val="333333"/>
          <w:kern w:val="0"/>
          <w:sz w:val="24"/>
        </w:rPr>
        <w:t>万元</w:t>
      </w:r>
    </w:p>
    <w:p w14:paraId="46F8F369" w14:textId="4595FEE3" w:rsidR="00F00942" w:rsidRPr="000A3BB8" w:rsidRDefault="00F00942" w:rsidP="006C2B6A">
      <w:pPr>
        <w:widowControl/>
        <w:spacing w:line="400" w:lineRule="exact"/>
        <w:jc w:val="left"/>
        <w:rPr>
          <w:rFonts w:ascii="Tahoma" w:hAnsi="Tahoma" w:cs="Tahoma"/>
          <w:color w:val="000000"/>
          <w:kern w:val="0"/>
          <w:sz w:val="24"/>
        </w:rPr>
      </w:pPr>
      <w:r w:rsidRPr="000A3BB8">
        <w:rPr>
          <w:rFonts w:ascii="Tahoma" w:hAnsi="Tahoma" w:cs="Tahoma"/>
          <w:color w:val="333333"/>
          <w:kern w:val="0"/>
          <w:sz w:val="24"/>
        </w:rPr>
        <w:t xml:space="preserve">    2</w:t>
      </w:r>
      <w:r w:rsidRPr="000A3BB8">
        <w:rPr>
          <w:rFonts w:ascii="宋体" w:hAnsi="宋体" w:cs="Tahoma" w:hint="eastAsia"/>
          <w:color w:val="333333"/>
          <w:kern w:val="0"/>
          <w:sz w:val="24"/>
        </w:rPr>
        <w:t>、采购范围：货物的供应、运输、安装、调试、培训和售后服务等。</w:t>
      </w:r>
      <w:r w:rsidRPr="000A3BB8">
        <w:rPr>
          <w:rFonts w:ascii="Tahoma" w:hAnsi="Tahoma" w:cs="Tahoma"/>
          <w:color w:val="333333"/>
          <w:kern w:val="0"/>
          <w:sz w:val="24"/>
        </w:rPr>
        <w:br/>
        <w:t xml:space="preserve">    </w:t>
      </w:r>
      <w:r w:rsidRPr="000A3BB8">
        <w:rPr>
          <w:rFonts w:ascii="宋体" w:hAnsi="宋体" w:cs="Tahoma" w:hint="eastAsia"/>
          <w:color w:val="333333"/>
          <w:kern w:val="0"/>
          <w:sz w:val="24"/>
        </w:rPr>
        <w:t>二、供应商资格要求：</w:t>
      </w:r>
      <w:r w:rsidRPr="000A3BB8">
        <w:rPr>
          <w:rFonts w:ascii="Tahoma" w:hAnsi="Tahoma" w:cs="Tahoma"/>
          <w:color w:val="333333"/>
          <w:kern w:val="0"/>
          <w:sz w:val="24"/>
        </w:rPr>
        <w:br/>
        <w:t xml:space="preserve">    </w:t>
      </w:r>
      <w:r w:rsidRPr="000A3BB8">
        <w:rPr>
          <w:rFonts w:ascii="宋体" w:hAnsi="宋体" w:cs="Tahoma" w:hint="eastAsia"/>
          <w:color w:val="333333"/>
          <w:kern w:val="0"/>
          <w:sz w:val="24"/>
        </w:rPr>
        <w:t>供应商须符合《中华人民共和国政府采购法》第二十二条规定的资格条件。</w:t>
      </w:r>
      <w:r w:rsidRPr="000A3BB8">
        <w:rPr>
          <w:rFonts w:ascii="Tahoma" w:hAnsi="Tahoma" w:cs="Tahoma"/>
          <w:color w:val="333333"/>
          <w:kern w:val="0"/>
          <w:sz w:val="24"/>
        </w:rPr>
        <w:br/>
        <w:t xml:space="preserve">    </w:t>
      </w:r>
      <w:r w:rsidRPr="000A3BB8">
        <w:rPr>
          <w:rFonts w:ascii="宋体" w:hAnsi="宋体" w:cs="Tahoma" w:hint="eastAsia"/>
          <w:color w:val="333333"/>
          <w:kern w:val="0"/>
          <w:sz w:val="24"/>
        </w:rPr>
        <w:t>（一）具有独立承担民事责任的能力；</w:t>
      </w:r>
      <w:r w:rsidRPr="000A3BB8">
        <w:rPr>
          <w:rFonts w:ascii="Tahoma" w:hAnsi="Tahoma" w:cs="Tahoma"/>
          <w:color w:val="333333"/>
          <w:kern w:val="0"/>
          <w:sz w:val="24"/>
        </w:rPr>
        <w:br/>
        <w:t xml:space="preserve">    </w:t>
      </w:r>
      <w:r w:rsidRPr="000A3BB8">
        <w:rPr>
          <w:rFonts w:ascii="宋体" w:hAnsi="宋体" w:cs="Tahoma" w:hint="eastAsia"/>
          <w:color w:val="333333"/>
          <w:kern w:val="0"/>
          <w:sz w:val="24"/>
        </w:rPr>
        <w:t>（二）具有良好的商业信誉和健全的财务会计制度；</w:t>
      </w:r>
      <w:r w:rsidRPr="000A3BB8">
        <w:rPr>
          <w:rFonts w:ascii="Tahoma" w:hAnsi="Tahoma" w:cs="Tahoma"/>
          <w:color w:val="333333"/>
          <w:kern w:val="0"/>
          <w:sz w:val="24"/>
        </w:rPr>
        <w:br/>
        <w:t xml:space="preserve">    </w:t>
      </w:r>
      <w:r w:rsidRPr="000A3BB8">
        <w:rPr>
          <w:rFonts w:ascii="宋体" w:hAnsi="宋体" w:cs="Tahoma" w:hint="eastAsia"/>
          <w:color w:val="333333"/>
          <w:kern w:val="0"/>
          <w:sz w:val="24"/>
        </w:rPr>
        <w:t>（三）具有履行合同所必需的设备和专业技术能力；</w:t>
      </w:r>
      <w:r w:rsidRPr="000A3BB8">
        <w:rPr>
          <w:rFonts w:ascii="Tahoma" w:hAnsi="Tahoma" w:cs="Tahoma"/>
          <w:color w:val="333333"/>
          <w:kern w:val="0"/>
          <w:sz w:val="24"/>
        </w:rPr>
        <w:br/>
        <w:t xml:space="preserve">    </w:t>
      </w:r>
      <w:r w:rsidRPr="000A3BB8">
        <w:rPr>
          <w:rFonts w:ascii="宋体" w:hAnsi="宋体" w:cs="Tahoma" w:hint="eastAsia"/>
          <w:color w:val="333333"/>
          <w:kern w:val="0"/>
          <w:sz w:val="24"/>
        </w:rPr>
        <w:t>（四）有依法缴纳税收和社会保障资金的良好记录；</w:t>
      </w:r>
      <w:r w:rsidRPr="000A3BB8">
        <w:rPr>
          <w:rFonts w:ascii="Tahoma" w:hAnsi="Tahoma" w:cs="Tahoma"/>
          <w:color w:val="333333"/>
          <w:kern w:val="0"/>
          <w:sz w:val="24"/>
        </w:rPr>
        <w:br/>
        <w:t xml:space="preserve">    </w:t>
      </w:r>
      <w:r w:rsidRPr="000A3BB8">
        <w:rPr>
          <w:rFonts w:ascii="宋体" w:hAnsi="宋体" w:cs="Tahoma" w:hint="eastAsia"/>
          <w:color w:val="333333"/>
          <w:kern w:val="0"/>
          <w:sz w:val="24"/>
        </w:rPr>
        <w:t>（五）参加政府采购活动前三年内，在经营活动中没有重大违法记录；</w:t>
      </w:r>
      <w:r w:rsidRPr="000A3BB8">
        <w:rPr>
          <w:rFonts w:ascii="Tahoma" w:hAnsi="Tahoma" w:cs="Tahoma"/>
          <w:color w:val="333333"/>
          <w:kern w:val="0"/>
          <w:sz w:val="24"/>
        </w:rPr>
        <w:br/>
        <w:t xml:space="preserve">    </w:t>
      </w:r>
      <w:r w:rsidRPr="000A3BB8">
        <w:rPr>
          <w:rFonts w:ascii="宋体" w:hAnsi="宋体" w:cs="Tahoma" w:hint="eastAsia"/>
          <w:color w:val="333333"/>
          <w:kern w:val="0"/>
          <w:sz w:val="24"/>
        </w:rPr>
        <w:t>（六）法律、行政法规规定的其他条件。</w:t>
      </w:r>
      <w:r w:rsidRPr="000A3BB8">
        <w:rPr>
          <w:rFonts w:ascii="Tahoma" w:hAnsi="Tahoma" w:cs="Tahoma"/>
          <w:color w:val="333333"/>
          <w:kern w:val="0"/>
          <w:sz w:val="24"/>
        </w:rPr>
        <w:br/>
        <w:t xml:space="preserve">    </w:t>
      </w:r>
      <w:r w:rsidRPr="000A3BB8">
        <w:rPr>
          <w:rFonts w:ascii="宋体" w:hAnsi="宋体" w:cs="Tahoma" w:hint="eastAsia"/>
          <w:color w:val="333333"/>
          <w:kern w:val="0"/>
          <w:sz w:val="24"/>
        </w:rPr>
        <w:t>（七）本项目不接受供应商联合体响应。</w:t>
      </w:r>
      <w:r w:rsidRPr="000A3BB8">
        <w:rPr>
          <w:rFonts w:ascii="Tahoma" w:hAnsi="Tahoma" w:cs="Tahoma"/>
          <w:color w:val="333333"/>
          <w:kern w:val="0"/>
          <w:sz w:val="24"/>
        </w:rPr>
        <w:br/>
        <w:t xml:space="preserve">    </w:t>
      </w:r>
      <w:r w:rsidRPr="000A3BB8">
        <w:rPr>
          <w:rFonts w:ascii="宋体" w:hAnsi="宋体" w:cs="Tahoma" w:hint="eastAsia"/>
          <w:color w:val="333333"/>
          <w:kern w:val="0"/>
          <w:sz w:val="24"/>
        </w:rPr>
        <w:t>三、报名及获取采购文件的时间：即日起至</w:t>
      </w:r>
      <w:r w:rsidRPr="000A3BB8">
        <w:rPr>
          <w:rFonts w:ascii="Tahoma" w:hAnsi="Tahoma" w:cs="Tahoma" w:hint="eastAsia"/>
          <w:b/>
          <w:noProof/>
          <w:color w:val="333333"/>
          <w:kern w:val="0"/>
          <w:sz w:val="24"/>
        </w:rPr>
        <w:t>20</w:t>
      </w:r>
      <w:r w:rsidR="003C0504" w:rsidRPr="000A3BB8">
        <w:rPr>
          <w:rFonts w:ascii="Tahoma" w:hAnsi="Tahoma" w:cs="Tahoma"/>
          <w:b/>
          <w:noProof/>
          <w:color w:val="333333"/>
          <w:kern w:val="0"/>
          <w:sz w:val="24"/>
        </w:rPr>
        <w:t>26</w:t>
      </w:r>
      <w:r w:rsidRPr="000A3BB8">
        <w:rPr>
          <w:rFonts w:ascii="Tahoma" w:hAnsi="Tahoma" w:cs="Tahoma" w:hint="eastAsia"/>
          <w:b/>
          <w:noProof/>
          <w:color w:val="333333"/>
          <w:kern w:val="0"/>
          <w:sz w:val="24"/>
        </w:rPr>
        <w:t>年</w:t>
      </w:r>
      <w:r w:rsidR="003C0504" w:rsidRPr="000A3BB8">
        <w:rPr>
          <w:rFonts w:ascii="Tahoma" w:hAnsi="Tahoma" w:cs="Tahoma"/>
          <w:b/>
          <w:noProof/>
          <w:color w:val="333333"/>
          <w:kern w:val="0"/>
          <w:sz w:val="24"/>
        </w:rPr>
        <w:t>8</w:t>
      </w:r>
      <w:r w:rsidRPr="000A3BB8">
        <w:rPr>
          <w:rFonts w:ascii="Tahoma" w:hAnsi="Tahoma" w:cs="Tahoma" w:hint="eastAsia"/>
          <w:b/>
          <w:noProof/>
          <w:color w:val="333333"/>
          <w:kern w:val="0"/>
          <w:sz w:val="24"/>
        </w:rPr>
        <w:t>月</w:t>
      </w:r>
      <w:r w:rsidR="003C0504" w:rsidRPr="000A3BB8">
        <w:rPr>
          <w:rFonts w:ascii="Tahoma" w:hAnsi="Tahoma" w:cs="Tahoma"/>
          <w:b/>
          <w:noProof/>
          <w:color w:val="333333"/>
          <w:kern w:val="0"/>
          <w:sz w:val="24"/>
        </w:rPr>
        <w:t>1</w:t>
      </w:r>
      <w:r w:rsidR="000A3BB8" w:rsidRPr="000A3BB8">
        <w:rPr>
          <w:rFonts w:ascii="Tahoma" w:hAnsi="Tahoma" w:cs="Tahoma" w:hint="eastAsia"/>
          <w:b/>
          <w:noProof/>
          <w:color w:val="333333"/>
          <w:kern w:val="0"/>
          <w:sz w:val="24"/>
        </w:rPr>
        <w:t>1</w:t>
      </w:r>
      <w:r w:rsidRPr="000A3BB8">
        <w:rPr>
          <w:rFonts w:ascii="Tahoma" w:hAnsi="Tahoma" w:cs="Tahoma" w:hint="eastAsia"/>
          <w:b/>
          <w:noProof/>
          <w:color w:val="333333"/>
          <w:kern w:val="0"/>
          <w:sz w:val="24"/>
        </w:rPr>
        <w:t>日</w:t>
      </w:r>
      <w:r w:rsidRPr="000A3BB8">
        <w:rPr>
          <w:rFonts w:ascii="宋体" w:hAnsi="宋体" w:cs="Tahoma" w:hint="eastAsia"/>
          <w:b/>
          <w:color w:val="333333"/>
          <w:kern w:val="0"/>
          <w:sz w:val="24"/>
        </w:rPr>
        <w:t>下午</w:t>
      </w:r>
      <w:r w:rsidRPr="000A3BB8">
        <w:rPr>
          <w:rFonts w:ascii="Tahoma" w:hAnsi="Tahoma" w:cs="Tahoma"/>
          <w:b/>
          <w:color w:val="333333"/>
          <w:kern w:val="0"/>
          <w:sz w:val="24"/>
        </w:rPr>
        <w:t>5</w:t>
      </w:r>
      <w:r w:rsidRPr="000A3BB8">
        <w:rPr>
          <w:rFonts w:ascii="宋体" w:hAnsi="宋体" w:cs="Tahoma" w:hint="eastAsia"/>
          <w:b/>
          <w:color w:val="333333"/>
          <w:kern w:val="0"/>
          <w:sz w:val="24"/>
        </w:rPr>
        <w:t>：</w:t>
      </w:r>
      <w:r w:rsidRPr="000A3BB8">
        <w:rPr>
          <w:rFonts w:ascii="Tahoma" w:hAnsi="Tahoma" w:cs="Tahoma"/>
          <w:b/>
          <w:color w:val="333333"/>
          <w:kern w:val="0"/>
          <w:sz w:val="24"/>
        </w:rPr>
        <w:t>00</w:t>
      </w:r>
      <w:r w:rsidRPr="000A3BB8">
        <w:rPr>
          <w:rFonts w:ascii="宋体" w:hAnsi="宋体" w:cs="Tahoma" w:hint="eastAsia"/>
          <w:color w:val="333333"/>
          <w:kern w:val="0"/>
          <w:sz w:val="24"/>
        </w:rPr>
        <w:t>。</w:t>
      </w:r>
      <w:r w:rsidRPr="000A3BB8">
        <w:rPr>
          <w:rFonts w:ascii="Tahoma" w:hAnsi="Tahoma" w:cs="Tahoma"/>
          <w:color w:val="333333"/>
          <w:kern w:val="0"/>
          <w:sz w:val="24"/>
        </w:rPr>
        <w:t>(</w:t>
      </w:r>
      <w:r w:rsidRPr="000A3BB8">
        <w:rPr>
          <w:rFonts w:ascii="宋体" w:hAnsi="宋体" w:cs="Tahoma" w:hint="eastAsia"/>
          <w:color w:val="333333"/>
          <w:kern w:val="0"/>
          <w:sz w:val="24"/>
        </w:rPr>
        <w:t>欲报名的公司请点击公告下方“投标报名”进行网上报名</w:t>
      </w:r>
      <w:r w:rsidR="003C0504" w:rsidRPr="000A3BB8">
        <w:rPr>
          <w:rFonts w:ascii="宋体" w:hAnsi="宋体" w:cs="Tahoma" w:hint="eastAsia"/>
          <w:color w:val="333333"/>
          <w:kern w:val="0"/>
          <w:sz w:val="24"/>
        </w:rPr>
        <w:t>。</w:t>
      </w:r>
    </w:p>
    <w:p w14:paraId="579EDFFB" w14:textId="4F388EB5" w:rsidR="003C0504" w:rsidRPr="000A3BB8" w:rsidRDefault="00F00942" w:rsidP="006C2B6A">
      <w:pPr>
        <w:widowControl/>
        <w:spacing w:line="400" w:lineRule="exact"/>
        <w:ind w:firstLine="480"/>
        <w:jc w:val="left"/>
        <w:rPr>
          <w:rFonts w:ascii="宋体" w:hAnsi="宋体" w:cs="Tahoma" w:hint="eastAsia"/>
          <w:color w:val="333333"/>
          <w:kern w:val="0"/>
          <w:sz w:val="24"/>
        </w:rPr>
      </w:pPr>
      <w:r w:rsidRPr="000A3BB8">
        <w:rPr>
          <w:rFonts w:ascii="宋体" w:hAnsi="宋体" w:cs="Tahoma" w:hint="eastAsia"/>
          <w:color w:val="333333"/>
          <w:kern w:val="0"/>
          <w:sz w:val="24"/>
        </w:rPr>
        <w:t>四、采购会开始时间、地点：</w:t>
      </w:r>
      <w:r w:rsidRPr="000A3BB8">
        <w:rPr>
          <w:rFonts w:ascii="Tahoma" w:hAnsi="Tahoma" w:cs="Tahoma" w:hint="eastAsia"/>
          <w:b/>
          <w:noProof/>
          <w:color w:val="333333"/>
          <w:kern w:val="0"/>
          <w:sz w:val="24"/>
        </w:rPr>
        <w:t>20</w:t>
      </w:r>
      <w:r w:rsidR="003C0504" w:rsidRPr="000A3BB8">
        <w:rPr>
          <w:rFonts w:ascii="Tahoma" w:hAnsi="Tahoma" w:cs="Tahoma"/>
          <w:b/>
          <w:noProof/>
          <w:color w:val="333333"/>
          <w:kern w:val="0"/>
          <w:sz w:val="24"/>
        </w:rPr>
        <w:t>26</w:t>
      </w:r>
      <w:r w:rsidRPr="000A3BB8">
        <w:rPr>
          <w:rFonts w:ascii="Tahoma" w:hAnsi="Tahoma" w:cs="Tahoma" w:hint="eastAsia"/>
          <w:b/>
          <w:noProof/>
          <w:color w:val="333333"/>
          <w:kern w:val="0"/>
          <w:sz w:val="24"/>
        </w:rPr>
        <w:t>年</w:t>
      </w:r>
      <w:r w:rsidR="003C0504" w:rsidRPr="000A3BB8">
        <w:rPr>
          <w:rFonts w:ascii="Tahoma" w:hAnsi="Tahoma" w:cs="Tahoma"/>
          <w:b/>
          <w:noProof/>
          <w:color w:val="333333"/>
          <w:kern w:val="0"/>
          <w:sz w:val="24"/>
        </w:rPr>
        <w:t>8</w:t>
      </w:r>
      <w:r w:rsidRPr="000A3BB8">
        <w:rPr>
          <w:rFonts w:ascii="Tahoma" w:hAnsi="Tahoma" w:cs="Tahoma" w:hint="eastAsia"/>
          <w:b/>
          <w:noProof/>
          <w:color w:val="333333"/>
          <w:kern w:val="0"/>
          <w:sz w:val="24"/>
        </w:rPr>
        <w:t>月</w:t>
      </w:r>
      <w:r w:rsidR="003C0504" w:rsidRPr="000A3BB8">
        <w:rPr>
          <w:rFonts w:ascii="Tahoma" w:hAnsi="Tahoma" w:cs="Tahoma"/>
          <w:b/>
          <w:noProof/>
          <w:color w:val="333333"/>
          <w:kern w:val="0"/>
          <w:sz w:val="24"/>
        </w:rPr>
        <w:t>1</w:t>
      </w:r>
      <w:r w:rsidR="000A3BB8" w:rsidRPr="000A3BB8">
        <w:rPr>
          <w:rFonts w:ascii="Tahoma" w:hAnsi="Tahoma" w:cs="Tahoma" w:hint="eastAsia"/>
          <w:b/>
          <w:noProof/>
          <w:color w:val="333333"/>
          <w:kern w:val="0"/>
          <w:sz w:val="24"/>
        </w:rPr>
        <w:t>4</w:t>
      </w:r>
      <w:r w:rsidRPr="000A3BB8">
        <w:rPr>
          <w:rFonts w:ascii="Tahoma" w:hAnsi="Tahoma" w:cs="Tahoma" w:hint="eastAsia"/>
          <w:b/>
          <w:noProof/>
          <w:color w:val="333333"/>
          <w:kern w:val="0"/>
          <w:sz w:val="24"/>
        </w:rPr>
        <w:t>日</w:t>
      </w:r>
      <w:r w:rsidRPr="000A3BB8">
        <w:rPr>
          <w:rFonts w:ascii="宋体" w:hAnsi="宋体" w:cs="Tahoma" w:hint="eastAsia"/>
          <w:b/>
          <w:color w:val="333333"/>
          <w:kern w:val="0"/>
          <w:sz w:val="24"/>
        </w:rPr>
        <w:t>上午</w:t>
      </w:r>
      <w:r w:rsidRPr="000A3BB8">
        <w:rPr>
          <w:rFonts w:ascii="Tahoma" w:hAnsi="Tahoma" w:cs="Tahoma"/>
          <w:b/>
          <w:color w:val="333333"/>
          <w:kern w:val="0"/>
          <w:sz w:val="24"/>
        </w:rPr>
        <w:t>9:00</w:t>
      </w:r>
      <w:r w:rsidRPr="000A3BB8">
        <w:rPr>
          <w:rFonts w:ascii="宋体" w:hAnsi="宋体" w:cs="Tahoma" w:hint="eastAsia"/>
          <w:color w:val="333333"/>
          <w:kern w:val="0"/>
          <w:sz w:val="24"/>
        </w:rPr>
        <w:t>，</w:t>
      </w:r>
      <w:r w:rsidR="003C0504" w:rsidRPr="000A3BB8">
        <w:rPr>
          <w:rFonts w:ascii="宋体" w:hAnsi="宋体" w:cs="Tahoma" w:hint="eastAsia"/>
          <w:color w:val="333333"/>
          <w:kern w:val="0"/>
          <w:sz w:val="24"/>
        </w:rPr>
        <w:t>中国地质大学（武汉）环境学院</w:t>
      </w:r>
    </w:p>
    <w:p w14:paraId="05037C0D" w14:textId="77777777" w:rsidR="00F00942" w:rsidRPr="000A3BB8" w:rsidRDefault="00F00942" w:rsidP="003C0504">
      <w:pPr>
        <w:widowControl/>
        <w:spacing w:line="400" w:lineRule="exact"/>
        <w:ind w:firstLineChars="100" w:firstLine="240"/>
        <w:jc w:val="left"/>
        <w:rPr>
          <w:rFonts w:ascii="宋体" w:hAnsi="宋体" w:cs="Tahoma" w:hint="eastAsia"/>
          <w:color w:val="333333"/>
          <w:kern w:val="0"/>
          <w:sz w:val="24"/>
        </w:rPr>
      </w:pPr>
      <w:r w:rsidRPr="000A3BB8">
        <w:rPr>
          <w:rFonts w:ascii="Tahoma" w:hAnsi="Tahoma" w:cs="Tahoma"/>
          <w:color w:val="333333"/>
          <w:kern w:val="0"/>
          <w:sz w:val="24"/>
        </w:rPr>
        <w:t xml:space="preserve"> </w:t>
      </w:r>
      <w:r w:rsidRPr="000A3BB8">
        <w:rPr>
          <w:rFonts w:ascii="宋体" w:hAnsi="宋体" w:cs="Tahoma" w:hint="eastAsia"/>
          <w:color w:val="333333"/>
          <w:kern w:val="0"/>
          <w:sz w:val="24"/>
        </w:rPr>
        <w:t>五、联系人及联系方式：</w:t>
      </w:r>
      <w:r w:rsidRPr="000A3BB8">
        <w:rPr>
          <w:rFonts w:ascii="Tahoma" w:hAnsi="Tahoma" w:cs="Tahoma"/>
          <w:color w:val="333333"/>
          <w:kern w:val="0"/>
          <w:sz w:val="24"/>
        </w:rPr>
        <w:br/>
      </w:r>
    </w:p>
    <w:p w14:paraId="71BAA65B" w14:textId="77777777" w:rsidR="00F00942" w:rsidRPr="000A3BB8" w:rsidRDefault="00F00942" w:rsidP="006C2B6A">
      <w:pPr>
        <w:widowControl/>
        <w:spacing w:line="400" w:lineRule="exact"/>
        <w:ind w:firstLine="480"/>
        <w:jc w:val="left"/>
        <w:rPr>
          <w:rFonts w:ascii="宋体" w:hAnsi="宋体" w:cs="Tahoma" w:hint="eastAsia"/>
          <w:color w:val="333333"/>
          <w:kern w:val="0"/>
          <w:sz w:val="24"/>
        </w:rPr>
      </w:pPr>
      <w:r w:rsidRPr="000A3BB8">
        <w:rPr>
          <w:rFonts w:ascii="宋体" w:hAnsi="宋体" w:cs="Tahoma" w:hint="eastAsia"/>
          <w:color w:val="333333"/>
          <w:kern w:val="0"/>
          <w:sz w:val="24"/>
        </w:rPr>
        <w:t xml:space="preserve">项目联系人： </w:t>
      </w:r>
      <w:r w:rsidR="003C0504" w:rsidRPr="000A3BB8">
        <w:rPr>
          <w:rFonts w:ascii="宋体" w:hAnsi="宋体" w:cs="Tahoma" w:hint="eastAsia"/>
          <w:noProof/>
          <w:color w:val="333333"/>
          <w:kern w:val="0"/>
          <w:sz w:val="24"/>
        </w:rPr>
        <w:t>李</w:t>
      </w:r>
      <w:r w:rsidRPr="000A3BB8">
        <w:rPr>
          <w:rFonts w:ascii="宋体" w:hAnsi="宋体" w:cs="Tahoma" w:hint="eastAsia"/>
          <w:noProof/>
          <w:color w:val="333333"/>
          <w:kern w:val="0"/>
          <w:sz w:val="24"/>
        </w:rPr>
        <w:t>老师</w:t>
      </w:r>
    </w:p>
    <w:p w14:paraId="208CF4A3" w14:textId="77777777" w:rsidR="00F00942" w:rsidRPr="000A3BB8" w:rsidRDefault="00F00942" w:rsidP="006C2B6A">
      <w:pPr>
        <w:widowControl/>
        <w:spacing w:line="400" w:lineRule="exact"/>
        <w:jc w:val="left"/>
        <w:rPr>
          <w:rFonts w:asciiTheme="majorEastAsia" w:eastAsiaTheme="majorEastAsia" w:hAnsiTheme="majorEastAsia" w:cs="Tahoma" w:hint="eastAsia"/>
          <w:color w:val="000000"/>
          <w:kern w:val="0"/>
          <w:sz w:val="24"/>
        </w:rPr>
      </w:pPr>
      <w:r w:rsidRPr="000A3BB8">
        <w:rPr>
          <w:rFonts w:ascii="Tahoma" w:hAnsi="Tahoma" w:cs="Tahoma"/>
          <w:color w:val="333333"/>
          <w:kern w:val="0"/>
          <w:sz w:val="24"/>
        </w:rPr>
        <w:t xml:space="preserve">    </w:t>
      </w:r>
      <w:r w:rsidRPr="000A3BB8">
        <w:rPr>
          <w:rFonts w:ascii="宋体" w:hAnsi="宋体" w:cs="Tahoma" w:hint="eastAsia"/>
          <w:color w:val="333333"/>
          <w:kern w:val="0"/>
          <w:sz w:val="24"/>
        </w:rPr>
        <w:t>联系电话：</w:t>
      </w:r>
      <w:r w:rsidR="003C0504" w:rsidRPr="000A3BB8">
        <w:rPr>
          <w:rFonts w:ascii="宋体" w:hAnsi="宋体" w:hint="eastAsia"/>
          <w:sz w:val="24"/>
        </w:rPr>
        <w:t>1</w:t>
      </w:r>
      <w:r w:rsidR="003C0504" w:rsidRPr="000A3BB8">
        <w:rPr>
          <w:rFonts w:ascii="宋体" w:hAnsi="宋体"/>
          <w:sz w:val="24"/>
        </w:rPr>
        <w:t>3060604454</w:t>
      </w:r>
    </w:p>
    <w:p w14:paraId="5A91C331" w14:textId="77777777" w:rsidR="00F00942" w:rsidRPr="000A3BB8" w:rsidRDefault="00F00942" w:rsidP="006C2B6A">
      <w:pPr>
        <w:widowControl/>
        <w:shd w:val="clear" w:color="auto" w:fill="FFFFFF"/>
        <w:spacing w:line="400" w:lineRule="exact"/>
        <w:jc w:val="left"/>
        <w:rPr>
          <w:rFonts w:asciiTheme="majorEastAsia" w:eastAsiaTheme="majorEastAsia" w:hAnsiTheme="majorEastAsia" w:cs="Tahoma" w:hint="eastAsia"/>
          <w:color w:val="333333"/>
          <w:kern w:val="0"/>
          <w:sz w:val="24"/>
        </w:rPr>
      </w:pPr>
      <w:r w:rsidRPr="000A3BB8">
        <w:rPr>
          <w:rFonts w:ascii="Tahoma" w:hAnsi="Tahoma" w:cs="Tahoma"/>
          <w:color w:val="333333"/>
          <w:kern w:val="0"/>
          <w:sz w:val="24"/>
        </w:rPr>
        <w:t xml:space="preserve"> </w:t>
      </w:r>
      <w:r w:rsidRPr="000A3BB8">
        <w:rPr>
          <w:rFonts w:asciiTheme="majorEastAsia" w:eastAsiaTheme="majorEastAsia" w:hAnsiTheme="majorEastAsia" w:cs="Tahoma"/>
          <w:color w:val="333333"/>
          <w:kern w:val="0"/>
          <w:sz w:val="24"/>
        </w:rPr>
        <w:br/>
      </w:r>
    </w:p>
    <w:p w14:paraId="24FA0E90" w14:textId="77777777" w:rsidR="00F00942" w:rsidRPr="000A3BB8" w:rsidRDefault="00F00942" w:rsidP="00F64D7D">
      <w:pPr>
        <w:widowControl/>
        <w:spacing w:line="315" w:lineRule="atLeast"/>
        <w:ind w:firstLine="934"/>
        <w:jc w:val="left"/>
        <w:rPr>
          <w:rFonts w:ascii="Tahoma" w:hAnsi="Tahoma" w:cs="Tahoma"/>
          <w:color w:val="000000"/>
          <w:kern w:val="0"/>
          <w:sz w:val="24"/>
        </w:rPr>
      </w:pPr>
      <w:r w:rsidRPr="000A3BB8">
        <w:rPr>
          <w:rFonts w:ascii="Tahoma" w:hAnsi="Tahoma" w:cs="Tahoma"/>
          <w:color w:val="333333"/>
          <w:kern w:val="0"/>
          <w:sz w:val="24"/>
        </w:rPr>
        <w:t>                         </w:t>
      </w:r>
      <w:r w:rsidRPr="000A3BB8">
        <w:rPr>
          <w:rFonts w:ascii="Tahoma" w:hAnsi="Tahoma" w:cs="Tahoma" w:hint="eastAsia"/>
          <w:color w:val="333333"/>
          <w:kern w:val="0"/>
          <w:sz w:val="24"/>
        </w:rPr>
        <w:t xml:space="preserve">                       </w:t>
      </w:r>
      <w:r w:rsidRPr="000A3BB8">
        <w:rPr>
          <w:rFonts w:ascii="Tahoma" w:hAnsi="Tahoma" w:cs="Tahoma"/>
          <w:color w:val="333333"/>
          <w:kern w:val="0"/>
          <w:sz w:val="24"/>
        </w:rPr>
        <w:t>  </w:t>
      </w:r>
      <w:r w:rsidR="003C0504" w:rsidRPr="000A3BB8">
        <w:rPr>
          <w:rFonts w:ascii="Tahoma" w:hAnsi="Tahoma" w:cs="Tahoma" w:hint="eastAsia"/>
          <w:color w:val="333333"/>
          <w:kern w:val="0"/>
          <w:sz w:val="24"/>
        </w:rPr>
        <w:t>中国地质大学</w:t>
      </w:r>
      <w:r w:rsidRPr="000A3BB8">
        <w:rPr>
          <w:rFonts w:ascii="宋体" w:hAnsi="宋体" w:cs="Tahoma" w:hint="eastAsia"/>
          <w:color w:val="333333"/>
          <w:kern w:val="0"/>
          <w:sz w:val="24"/>
        </w:rPr>
        <w:t>采购与招投标管理中心</w:t>
      </w:r>
      <w:r w:rsidRPr="000A3BB8">
        <w:rPr>
          <w:rFonts w:ascii="Tahoma" w:hAnsi="Tahoma" w:cs="Tahoma"/>
          <w:color w:val="333333"/>
          <w:kern w:val="0"/>
          <w:sz w:val="24"/>
        </w:rPr>
        <w:br/>
        <w:t>                                                           </w:t>
      </w:r>
      <w:r w:rsidRPr="000A3BB8">
        <w:rPr>
          <w:rFonts w:ascii="Tahoma" w:hAnsi="Tahoma" w:cs="Tahoma" w:hint="eastAsia"/>
          <w:color w:val="333333"/>
          <w:kern w:val="0"/>
          <w:sz w:val="24"/>
        </w:rPr>
        <w:t xml:space="preserve">                                                         </w:t>
      </w:r>
      <w:r w:rsidRPr="000A3BB8">
        <w:rPr>
          <w:rFonts w:ascii="Tahoma" w:hAnsi="Tahoma" w:cs="Tahoma"/>
          <w:color w:val="333333"/>
          <w:kern w:val="0"/>
          <w:sz w:val="24"/>
        </w:rPr>
        <w:t xml:space="preserve">                                                            </w:t>
      </w:r>
      <w:r w:rsidRPr="000A3BB8">
        <w:rPr>
          <w:rFonts w:ascii="Tahoma" w:hAnsi="Tahoma" w:cs="Tahoma" w:hint="eastAsia"/>
          <w:noProof/>
          <w:color w:val="333333"/>
          <w:kern w:val="0"/>
          <w:sz w:val="24"/>
        </w:rPr>
        <w:t>20</w:t>
      </w:r>
      <w:r w:rsidR="003C0504" w:rsidRPr="000A3BB8">
        <w:rPr>
          <w:rFonts w:ascii="Tahoma" w:hAnsi="Tahoma" w:cs="Tahoma"/>
          <w:noProof/>
          <w:color w:val="333333"/>
          <w:kern w:val="0"/>
          <w:sz w:val="24"/>
        </w:rPr>
        <w:t>26</w:t>
      </w:r>
      <w:r w:rsidRPr="000A3BB8">
        <w:rPr>
          <w:rFonts w:ascii="Tahoma" w:hAnsi="Tahoma" w:cs="Tahoma" w:hint="eastAsia"/>
          <w:noProof/>
          <w:color w:val="333333"/>
          <w:kern w:val="0"/>
          <w:sz w:val="24"/>
        </w:rPr>
        <w:t>年</w:t>
      </w:r>
      <w:r w:rsidR="003C0504" w:rsidRPr="000A3BB8">
        <w:rPr>
          <w:rFonts w:ascii="Tahoma" w:hAnsi="Tahoma" w:cs="Tahoma"/>
          <w:noProof/>
          <w:color w:val="333333"/>
          <w:kern w:val="0"/>
          <w:sz w:val="24"/>
        </w:rPr>
        <w:t>8</w:t>
      </w:r>
      <w:r w:rsidR="003C0504" w:rsidRPr="000A3BB8">
        <w:rPr>
          <w:rFonts w:ascii="Tahoma" w:hAnsi="Tahoma" w:cs="Tahoma" w:hint="eastAsia"/>
          <w:noProof/>
          <w:color w:val="333333"/>
          <w:kern w:val="0"/>
          <w:sz w:val="24"/>
        </w:rPr>
        <w:t>月</w:t>
      </w:r>
    </w:p>
    <w:p w14:paraId="280D6309" w14:textId="77777777" w:rsidR="00F00942" w:rsidRPr="000A3BB8" w:rsidRDefault="00F00942" w:rsidP="004B1A2D">
      <w:pPr>
        <w:widowControl/>
        <w:spacing w:line="315" w:lineRule="atLeast"/>
        <w:jc w:val="center"/>
        <w:rPr>
          <w:rFonts w:ascii="微软雅黑" w:eastAsia="微软雅黑" w:hAnsi="微软雅黑" w:cs="Tahoma" w:hint="eastAsia"/>
          <w:color w:val="135891"/>
          <w:kern w:val="0"/>
          <w:sz w:val="24"/>
        </w:rPr>
      </w:pPr>
    </w:p>
    <w:p w14:paraId="249D1701" w14:textId="77777777" w:rsidR="00F00942" w:rsidRPr="000A3BB8" w:rsidRDefault="00F00942" w:rsidP="004B1A2D">
      <w:pPr>
        <w:widowControl/>
        <w:spacing w:line="315" w:lineRule="atLeast"/>
        <w:jc w:val="center"/>
        <w:rPr>
          <w:rFonts w:ascii="微软雅黑" w:eastAsia="微软雅黑" w:hAnsi="微软雅黑" w:cs="Tahoma" w:hint="eastAsia"/>
          <w:color w:val="135891"/>
          <w:kern w:val="0"/>
          <w:sz w:val="24"/>
        </w:rPr>
      </w:pPr>
    </w:p>
    <w:p w14:paraId="398846D3" w14:textId="77777777" w:rsidR="00F00942" w:rsidRPr="000A3BB8" w:rsidRDefault="00F00942" w:rsidP="004B1A2D">
      <w:pPr>
        <w:widowControl/>
        <w:spacing w:line="315" w:lineRule="atLeast"/>
        <w:jc w:val="center"/>
        <w:rPr>
          <w:rFonts w:ascii="微软雅黑" w:eastAsia="微软雅黑" w:hAnsi="微软雅黑" w:cs="Tahoma" w:hint="eastAsia"/>
          <w:color w:val="135891"/>
          <w:kern w:val="0"/>
          <w:sz w:val="24"/>
        </w:rPr>
      </w:pPr>
    </w:p>
    <w:p w14:paraId="3C11CEBD" w14:textId="77777777" w:rsidR="003C0504" w:rsidRPr="000A3BB8" w:rsidRDefault="003C0504" w:rsidP="004B1A2D">
      <w:pPr>
        <w:widowControl/>
        <w:spacing w:line="315" w:lineRule="atLeast"/>
        <w:jc w:val="center"/>
        <w:rPr>
          <w:rFonts w:ascii="微软雅黑" w:eastAsia="微软雅黑" w:hAnsi="微软雅黑" w:cs="Tahoma" w:hint="eastAsia"/>
          <w:color w:val="135891"/>
          <w:kern w:val="0"/>
          <w:sz w:val="22"/>
        </w:rPr>
      </w:pPr>
    </w:p>
    <w:p w14:paraId="12350A72" w14:textId="77777777" w:rsidR="00F00942" w:rsidRPr="000A3BB8" w:rsidRDefault="00F00942" w:rsidP="004B1A2D">
      <w:pPr>
        <w:widowControl/>
        <w:spacing w:line="315" w:lineRule="atLeast"/>
        <w:jc w:val="center"/>
        <w:rPr>
          <w:rFonts w:ascii="方正小标宋简体" w:eastAsia="方正小标宋简体" w:hAnsi="Tahoma" w:cs="Tahoma"/>
          <w:kern w:val="0"/>
          <w:sz w:val="16"/>
          <w:szCs w:val="18"/>
        </w:rPr>
      </w:pPr>
      <w:r w:rsidRPr="000A3BB8">
        <w:rPr>
          <w:rFonts w:ascii="微软雅黑" w:eastAsia="微软雅黑" w:hAnsi="微软雅黑" w:cs="Tahoma" w:hint="eastAsia"/>
          <w:color w:val="135891"/>
          <w:kern w:val="0"/>
          <w:sz w:val="22"/>
        </w:rPr>
        <w:t> </w:t>
      </w:r>
      <w:r w:rsidR="003C0504" w:rsidRPr="000A3BB8">
        <w:rPr>
          <w:rFonts w:ascii="方正小标宋简体" w:eastAsia="方正小标宋简体" w:hAnsi="黑体" w:cs="Tahoma" w:hint="eastAsia"/>
          <w:kern w:val="0"/>
          <w:sz w:val="28"/>
        </w:rPr>
        <w:t>多功能酶标仪</w:t>
      </w:r>
      <w:r w:rsidRPr="000A3BB8">
        <w:rPr>
          <w:rFonts w:ascii="方正小标宋简体" w:eastAsia="方正小标宋简体" w:hAnsi="黑体" w:cs="Tahoma" w:hint="eastAsia"/>
          <w:kern w:val="0"/>
          <w:sz w:val="28"/>
        </w:rPr>
        <w:t>采购文件</w:t>
      </w:r>
    </w:p>
    <w:p w14:paraId="17DE6C77" w14:textId="77777777" w:rsidR="00F00942" w:rsidRPr="000A3BB8" w:rsidRDefault="00F00942" w:rsidP="00C12D9F">
      <w:pPr>
        <w:widowControl/>
        <w:spacing w:line="315" w:lineRule="atLeast"/>
        <w:rPr>
          <w:rFonts w:ascii="Tahoma" w:hAnsi="Tahoma" w:cs="Tahoma"/>
          <w:color w:val="333333"/>
          <w:kern w:val="0"/>
          <w:sz w:val="18"/>
          <w:szCs w:val="18"/>
        </w:rPr>
      </w:pPr>
    </w:p>
    <w:p w14:paraId="4AF3DBC9" w14:textId="2465B121" w:rsidR="00111681" w:rsidRPr="000A3BB8" w:rsidRDefault="00F00942" w:rsidP="009F5B6A">
      <w:pPr>
        <w:widowControl/>
        <w:spacing w:line="320" w:lineRule="exact"/>
        <w:rPr>
          <w:rFonts w:ascii="Tahoma" w:hAnsi="Tahoma" w:cs="Tahoma"/>
          <w:color w:val="333333"/>
          <w:kern w:val="0"/>
          <w:sz w:val="22"/>
        </w:rPr>
      </w:pPr>
      <w:r w:rsidRPr="000A3BB8">
        <w:rPr>
          <w:rFonts w:ascii="Tahoma" w:hAnsi="Tahoma" w:cs="Tahoma"/>
          <w:color w:val="333333"/>
          <w:kern w:val="0"/>
          <w:sz w:val="18"/>
          <w:szCs w:val="18"/>
        </w:rPr>
        <w:t>     </w:t>
      </w:r>
      <w:r w:rsidRPr="000A3BB8">
        <w:rPr>
          <w:rFonts w:ascii="宋体" w:hAnsi="宋体" w:cs="Tahoma" w:hint="eastAsia"/>
          <w:color w:val="333333"/>
          <w:kern w:val="0"/>
          <w:sz w:val="22"/>
        </w:rPr>
        <w:t>根据国家采购与招投标法律法规的相关规定，</w:t>
      </w:r>
      <w:r w:rsidR="003C0504" w:rsidRPr="000A3BB8">
        <w:rPr>
          <w:rFonts w:ascii="宋体" w:hAnsi="宋体" w:cs="Tahoma" w:hint="eastAsia"/>
          <w:color w:val="333333"/>
          <w:kern w:val="0"/>
          <w:sz w:val="22"/>
        </w:rPr>
        <w:t>中国地质大学（武汉）拟对多功能酶标仪进行迅捷采购</w:t>
      </w:r>
      <w:r w:rsidRPr="000A3BB8">
        <w:rPr>
          <w:rFonts w:ascii="宋体" w:hAnsi="宋体" w:cs="Tahoma" w:hint="eastAsia"/>
          <w:color w:val="333333"/>
          <w:kern w:val="0"/>
          <w:sz w:val="22"/>
        </w:rPr>
        <w:t>，欢迎具备相应资格条件的供应商参加。现将有关事项公告如下：</w:t>
      </w:r>
      <w:r w:rsidRPr="000A3BB8">
        <w:rPr>
          <w:rFonts w:ascii="Tahoma" w:hAnsi="Tahoma" w:cs="Tahoma"/>
          <w:color w:val="333333"/>
          <w:kern w:val="0"/>
          <w:sz w:val="22"/>
        </w:rPr>
        <w:br/>
        <w:t>     </w:t>
      </w:r>
      <w:r w:rsidRPr="000A3BB8">
        <w:rPr>
          <w:rFonts w:ascii="宋体" w:hAnsi="宋体" w:cs="Tahoma" w:hint="eastAsia"/>
          <w:b/>
          <w:color w:val="333333"/>
          <w:kern w:val="0"/>
          <w:sz w:val="22"/>
        </w:rPr>
        <w:t>一、采购内容及技术指标要求（详见附件）</w:t>
      </w:r>
      <w:r w:rsidRPr="000A3BB8">
        <w:rPr>
          <w:rFonts w:ascii="Tahoma" w:hAnsi="Tahoma" w:cs="Tahoma"/>
          <w:b/>
          <w:color w:val="333333"/>
          <w:kern w:val="0"/>
          <w:sz w:val="22"/>
        </w:rPr>
        <w:br/>
      </w:r>
      <w:r w:rsidRPr="000A3BB8">
        <w:rPr>
          <w:rFonts w:ascii="宋体" w:hAnsi="宋体" w:cs="Tahoma" w:hint="eastAsia"/>
          <w:color w:val="333333"/>
          <w:kern w:val="0"/>
          <w:sz w:val="22"/>
        </w:rPr>
        <w:t>  </w:t>
      </w:r>
      <w:r w:rsidRPr="000A3BB8">
        <w:rPr>
          <w:rFonts w:ascii="宋体" w:hAnsi="宋体" w:cs="Tahoma" w:hint="eastAsia"/>
          <w:b/>
          <w:color w:val="333333"/>
          <w:kern w:val="0"/>
          <w:sz w:val="22"/>
        </w:rPr>
        <w:t>二、本项目采购时间安排表</w:t>
      </w:r>
      <w:r w:rsidRPr="000A3BB8">
        <w:rPr>
          <w:rFonts w:ascii="Tahoma" w:hAnsi="Tahoma" w:cs="Tahoma"/>
          <w:b/>
          <w:color w:val="333333"/>
          <w:kern w:val="0"/>
          <w:sz w:val="22"/>
        </w:rPr>
        <w:br/>
      </w:r>
      <w:r w:rsidRPr="000A3BB8">
        <w:rPr>
          <w:rFonts w:ascii="Tahoma" w:hAnsi="Tahoma" w:cs="Tahoma"/>
          <w:color w:val="333333"/>
          <w:kern w:val="0"/>
          <w:sz w:val="22"/>
        </w:rPr>
        <w:t xml:space="preserve">    1</w:t>
      </w:r>
      <w:r w:rsidRPr="000A3BB8">
        <w:rPr>
          <w:rFonts w:ascii="宋体" w:hAnsi="宋体" w:cs="Tahoma" w:hint="eastAsia"/>
          <w:color w:val="333333"/>
          <w:kern w:val="0"/>
          <w:sz w:val="22"/>
        </w:rPr>
        <w:t>、供应商提出书面问题时间：供应商应认真阅读采购文件中的所有条款、事项、格式和技术规范、参数、图纸、附表和附件等要求。如有疑问，应在递交响应文件截止时间</w:t>
      </w:r>
      <w:r w:rsidRPr="000A3BB8">
        <w:rPr>
          <w:rFonts w:ascii="Tahoma" w:hAnsi="Tahoma" w:cs="Tahoma"/>
          <w:color w:val="333333"/>
          <w:kern w:val="0"/>
          <w:sz w:val="22"/>
        </w:rPr>
        <w:t>3</w:t>
      </w:r>
      <w:r w:rsidRPr="000A3BB8">
        <w:rPr>
          <w:rFonts w:ascii="宋体" w:hAnsi="宋体" w:cs="Tahoma" w:hint="eastAsia"/>
          <w:color w:val="333333"/>
          <w:kern w:val="0"/>
          <w:sz w:val="22"/>
        </w:rPr>
        <w:t>天前以书面形式提出（质疑函请注明公司名称、联系人、联系方式并加盖单位公章）；逾期不予受理。</w:t>
      </w:r>
      <w:r w:rsidRPr="000A3BB8">
        <w:rPr>
          <w:rFonts w:ascii="Tahoma" w:hAnsi="Tahoma" w:cs="Tahoma"/>
          <w:color w:val="333333"/>
          <w:kern w:val="0"/>
          <w:sz w:val="22"/>
        </w:rPr>
        <w:br/>
        <w:t xml:space="preserve">    2</w:t>
      </w:r>
      <w:r w:rsidRPr="000A3BB8">
        <w:rPr>
          <w:rFonts w:ascii="宋体" w:hAnsi="宋体" w:cs="Tahoma" w:hint="eastAsia"/>
          <w:color w:val="333333"/>
          <w:kern w:val="0"/>
          <w:sz w:val="22"/>
        </w:rPr>
        <w:t>、采购人发答疑文件时间：答疑文件或修改后的采购文件在递交截止时间</w:t>
      </w:r>
      <w:r w:rsidRPr="000A3BB8">
        <w:rPr>
          <w:rFonts w:ascii="Tahoma" w:hAnsi="Tahoma" w:cs="Tahoma"/>
          <w:color w:val="333333"/>
          <w:kern w:val="0"/>
          <w:sz w:val="22"/>
        </w:rPr>
        <w:t>2</w:t>
      </w:r>
      <w:r w:rsidRPr="000A3BB8">
        <w:rPr>
          <w:rFonts w:ascii="宋体" w:hAnsi="宋体" w:cs="Tahoma" w:hint="eastAsia"/>
          <w:color w:val="333333"/>
          <w:kern w:val="0"/>
          <w:sz w:val="22"/>
        </w:rPr>
        <w:t>天前以</w:t>
      </w:r>
      <w:r w:rsidRPr="000A3BB8">
        <w:rPr>
          <w:rFonts w:ascii="宋体" w:hAnsi="宋体" w:cs="Tahoma" w:hint="eastAsia"/>
          <w:color w:val="333333"/>
          <w:kern w:val="0"/>
          <w:sz w:val="22"/>
          <w:u w:val="single"/>
        </w:rPr>
        <w:t>电子邮件或电话方式</w:t>
      </w:r>
      <w:r w:rsidRPr="000A3BB8">
        <w:rPr>
          <w:rFonts w:ascii="宋体" w:hAnsi="宋体" w:cs="Tahoma" w:hint="eastAsia"/>
          <w:color w:val="333333"/>
          <w:kern w:val="0"/>
          <w:sz w:val="22"/>
        </w:rPr>
        <w:t>通知所有购买采购文件的供应商。请供应商自行、及时查看邮箱（不及时查看邮箱者责任自负）。供应商应立即以传真或电邮形式回复采购人，确认已收到。没有回复的，视同已收到。</w:t>
      </w:r>
      <w:r w:rsidRPr="000A3BB8">
        <w:rPr>
          <w:rFonts w:ascii="Tahoma" w:hAnsi="Tahoma" w:cs="Tahoma"/>
          <w:color w:val="333333"/>
          <w:kern w:val="0"/>
          <w:sz w:val="22"/>
        </w:rPr>
        <w:t> </w:t>
      </w:r>
      <w:r w:rsidRPr="000A3BB8">
        <w:rPr>
          <w:rFonts w:ascii="Tahoma" w:hAnsi="Tahoma" w:cs="Tahoma"/>
          <w:color w:val="333333"/>
          <w:kern w:val="0"/>
          <w:sz w:val="22"/>
        </w:rPr>
        <w:br/>
        <w:t xml:space="preserve">    </w:t>
      </w:r>
      <w:r w:rsidR="003C0504" w:rsidRPr="000A3BB8">
        <w:rPr>
          <w:rFonts w:ascii="Tahoma" w:hAnsi="Tahoma" w:cs="Tahoma"/>
          <w:color w:val="333333"/>
          <w:kern w:val="0"/>
          <w:sz w:val="22"/>
        </w:rPr>
        <w:t>3</w:t>
      </w:r>
      <w:r w:rsidRPr="000A3BB8">
        <w:rPr>
          <w:rFonts w:ascii="宋体" w:hAnsi="宋体" w:cs="Tahoma" w:hint="eastAsia"/>
          <w:color w:val="333333"/>
          <w:kern w:val="0"/>
          <w:sz w:val="22"/>
        </w:rPr>
        <w:t>、采购响应文件递交时间：</w:t>
      </w:r>
      <w:r w:rsidRPr="000A3BB8">
        <w:rPr>
          <w:rFonts w:ascii="Tahoma" w:hAnsi="Tahoma" w:cs="Tahoma" w:hint="eastAsia"/>
          <w:noProof/>
          <w:color w:val="333333"/>
          <w:kern w:val="0"/>
          <w:sz w:val="22"/>
        </w:rPr>
        <w:t>20</w:t>
      </w:r>
      <w:r w:rsidR="003C0504" w:rsidRPr="000A3BB8">
        <w:rPr>
          <w:rFonts w:ascii="Tahoma" w:hAnsi="Tahoma" w:cs="Tahoma"/>
          <w:noProof/>
          <w:color w:val="333333"/>
          <w:kern w:val="0"/>
          <w:sz w:val="22"/>
        </w:rPr>
        <w:t>26</w:t>
      </w:r>
      <w:r w:rsidRPr="000A3BB8">
        <w:rPr>
          <w:rFonts w:ascii="Tahoma" w:hAnsi="Tahoma" w:cs="Tahoma" w:hint="eastAsia"/>
          <w:noProof/>
          <w:color w:val="333333"/>
          <w:kern w:val="0"/>
          <w:sz w:val="22"/>
        </w:rPr>
        <w:t>年</w:t>
      </w:r>
      <w:r w:rsidR="003C0504" w:rsidRPr="000A3BB8">
        <w:rPr>
          <w:rFonts w:ascii="Tahoma" w:hAnsi="Tahoma" w:cs="Tahoma"/>
          <w:noProof/>
          <w:color w:val="333333"/>
          <w:kern w:val="0"/>
          <w:sz w:val="22"/>
        </w:rPr>
        <w:t>8</w:t>
      </w:r>
      <w:r w:rsidRPr="000A3BB8">
        <w:rPr>
          <w:rFonts w:ascii="Tahoma" w:hAnsi="Tahoma" w:cs="Tahoma" w:hint="eastAsia"/>
          <w:noProof/>
          <w:color w:val="333333"/>
          <w:kern w:val="0"/>
          <w:sz w:val="22"/>
        </w:rPr>
        <w:t>月</w:t>
      </w:r>
      <w:r w:rsidRPr="000A3BB8">
        <w:rPr>
          <w:rFonts w:ascii="Tahoma" w:hAnsi="Tahoma" w:cs="Tahoma" w:hint="eastAsia"/>
          <w:noProof/>
          <w:color w:val="333333"/>
          <w:kern w:val="0"/>
          <w:sz w:val="22"/>
        </w:rPr>
        <w:t>1</w:t>
      </w:r>
      <w:r w:rsidR="000A3BB8" w:rsidRPr="000A3BB8">
        <w:rPr>
          <w:rFonts w:ascii="Tahoma" w:hAnsi="Tahoma" w:cs="Tahoma" w:hint="eastAsia"/>
          <w:noProof/>
          <w:color w:val="333333"/>
          <w:kern w:val="0"/>
          <w:sz w:val="22"/>
        </w:rPr>
        <w:t>4</w:t>
      </w:r>
      <w:r w:rsidRPr="000A3BB8">
        <w:rPr>
          <w:rFonts w:ascii="Tahoma" w:hAnsi="Tahoma" w:cs="Tahoma" w:hint="eastAsia"/>
          <w:noProof/>
          <w:color w:val="333333"/>
          <w:kern w:val="0"/>
          <w:sz w:val="22"/>
        </w:rPr>
        <w:t>日</w:t>
      </w:r>
      <w:r w:rsidRPr="000A3BB8">
        <w:rPr>
          <w:rFonts w:ascii="宋体" w:hAnsi="宋体" w:cs="Tahoma" w:hint="eastAsia"/>
          <w:color w:val="333333"/>
          <w:kern w:val="0"/>
          <w:sz w:val="22"/>
        </w:rPr>
        <w:t>上午</w:t>
      </w:r>
      <w:r w:rsidRPr="000A3BB8">
        <w:rPr>
          <w:rFonts w:ascii="Tahoma" w:hAnsi="Tahoma" w:cs="Tahoma"/>
          <w:color w:val="333333"/>
          <w:kern w:val="0"/>
          <w:sz w:val="22"/>
        </w:rPr>
        <w:t>8:30--9:00</w:t>
      </w:r>
      <w:r w:rsidRPr="000A3BB8">
        <w:rPr>
          <w:rFonts w:ascii="宋体" w:hAnsi="宋体" w:cs="Tahoma" w:hint="eastAsia"/>
          <w:color w:val="333333"/>
          <w:kern w:val="0"/>
          <w:sz w:val="22"/>
        </w:rPr>
        <w:t>。地点：</w:t>
      </w:r>
      <w:r w:rsidR="003C0504" w:rsidRPr="000A3BB8">
        <w:rPr>
          <w:rFonts w:ascii="宋体" w:hAnsi="宋体" w:cs="Tahoma" w:hint="eastAsia"/>
          <w:color w:val="333333"/>
          <w:kern w:val="0"/>
          <w:sz w:val="22"/>
        </w:rPr>
        <w:t>中国地质大学（武汉）环境学院</w:t>
      </w:r>
      <w:r w:rsidRPr="000A3BB8">
        <w:rPr>
          <w:rFonts w:ascii="Tahoma" w:hAnsi="Tahoma" w:cs="Tahoma"/>
          <w:color w:val="333333"/>
          <w:kern w:val="0"/>
          <w:sz w:val="22"/>
        </w:rPr>
        <w:t xml:space="preserve">    </w:t>
      </w:r>
    </w:p>
    <w:p w14:paraId="08437D99" w14:textId="4598F041" w:rsidR="00111681" w:rsidRPr="000A3BB8" w:rsidRDefault="00F00942" w:rsidP="00111681">
      <w:pPr>
        <w:widowControl/>
        <w:spacing w:line="320" w:lineRule="exact"/>
        <w:rPr>
          <w:rFonts w:ascii="Tahoma" w:hAnsi="Tahoma" w:cs="Tahoma"/>
          <w:color w:val="333333"/>
          <w:kern w:val="0"/>
          <w:sz w:val="22"/>
        </w:rPr>
      </w:pPr>
      <w:r w:rsidRPr="000A3BB8">
        <w:rPr>
          <w:rFonts w:ascii="宋体" w:hAnsi="宋体" w:cs="Tahoma" w:hint="eastAsia"/>
          <w:color w:val="333333"/>
          <w:kern w:val="0"/>
          <w:sz w:val="22"/>
        </w:rPr>
        <w:t>响应文件递交截止及采购会议开始时间：</w:t>
      </w:r>
      <w:r w:rsidRPr="000A3BB8">
        <w:rPr>
          <w:rFonts w:ascii="Tahoma" w:hAnsi="Tahoma" w:cs="Tahoma" w:hint="eastAsia"/>
          <w:noProof/>
          <w:color w:val="333333"/>
          <w:kern w:val="0"/>
          <w:sz w:val="22"/>
          <w:u w:val="single"/>
        </w:rPr>
        <w:t>20</w:t>
      </w:r>
      <w:r w:rsidR="00111681" w:rsidRPr="000A3BB8">
        <w:rPr>
          <w:rFonts w:ascii="Tahoma" w:hAnsi="Tahoma" w:cs="Tahoma"/>
          <w:noProof/>
          <w:color w:val="333333"/>
          <w:kern w:val="0"/>
          <w:sz w:val="22"/>
          <w:u w:val="single"/>
        </w:rPr>
        <w:t>26</w:t>
      </w:r>
      <w:r w:rsidRPr="000A3BB8">
        <w:rPr>
          <w:rFonts w:ascii="Tahoma" w:hAnsi="Tahoma" w:cs="Tahoma" w:hint="eastAsia"/>
          <w:noProof/>
          <w:color w:val="333333"/>
          <w:kern w:val="0"/>
          <w:sz w:val="22"/>
          <w:u w:val="single"/>
        </w:rPr>
        <w:t>年</w:t>
      </w:r>
      <w:r w:rsidR="00111681" w:rsidRPr="000A3BB8">
        <w:rPr>
          <w:rFonts w:ascii="Tahoma" w:hAnsi="Tahoma" w:cs="Tahoma"/>
          <w:noProof/>
          <w:color w:val="333333"/>
          <w:kern w:val="0"/>
          <w:sz w:val="22"/>
          <w:u w:val="single"/>
        </w:rPr>
        <w:t>8</w:t>
      </w:r>
      <w:r w:rsidRPr="000A3BB8">
        <w:rPr>
          <w:rFonts w:ascii="Tahoma" w:hAnsi="Tahoma" w:cs="Tahoma" w:hint="eastAsia"/>
          <w:noProof/>
          <w:color w:val="333333"/>
          <w:kern w:val="0"/>
          <w:sz w:val="22"/>
          <w:u w:val="single"/>
        </w:rPr>
        <w:t>月</w:t>
      </w:r>
      <w:r w:rsidR="00111681" w:rsidRPr="000A3BB8">
        <w:rPr>
          <w:rFonts w:ascii="Tahoma" w:hAnsi="Tahoma" w:cs="Tahoma"/>
          <w:noProof/>
          <w:color w:val="333333"/>
          <w:kern w:val="0"/>
          <w:sz w:val="22"/>
          <w:u w:val="single"/>
        </w:rPr>
        <w:t>1</w:t>
      </w:r>
      <w:r w:rsidR="000A3BB8" w:rsidRPr="000A3BB8">
        <w:rPr>
          <w:rFonts w:ascii="Tahoma" w:hAnsi="Tahoma" w:cs="Tahoma" w:hint="eastAsia"/>
          <w:noProof/>
          <w:color w:val="333333"/>
          <w:kern w:val="0"/>
          <w:sz w:val="22"/>
          <w:u w:val="single"/>
        </w:rPr>
        <w:t>4</w:t>
      </w:r>
      <w:r w:rsidRPr="000A3BB8">
        <w:rPr>
          <w:rFonts w:ascii="Tahoma" w:hAnsi="Tahoma" w:cs="Tahoma" w:hint="eastAsia"/>
          <w:noProof/>
          <w:color w:val="333333"/>
          <w:kern w:val="0"/>
          <w:sz w:val="22"/>
          <w:u w:val="single"/>
        </w:rPr>
        <w:t>日</w:t>
      </w:r>
      <w:r w:rsidRPr="000A3BB8">
        <w:rPr>
          <w:rFonts w:ascii="宋体" w:hAnsi="宋体" w:cs="Tahoma" w:hint="eastAsia"/>
          <w:color w:val="333333"/>
          <w:kern w:val="0"/>
          <w:sz w:val="22"/>
        </w:rPr>
        <w:t>上午</w:t>
      </w:r>
      <w:r w:rsidRPr="000A3BB8">
        <w:rPr>
          <w:rFonts w:ascii="Tahoma" w:hAnsi="Tahoma" w:cs="Tahoma"/>
          <w:color w:val="333333"/>
          <w:kern w:val="0"/>
          <w:sz w:val="22"/>
        </w:rPr>
        <w:t>9</w:t>
      </w:r>
      <w:r w:rsidRPr="000A3BB8">
        <w:rPr>
          <w:rFonts w:ascii="宋体" w:hAnsi="宋体" w:cs="Tahoma" w:hint="eastAsia"/>
          <w:color w:val="333333"/>
          <w:kern w:val="0"/>
          <w:sz w:val="22"/>
        </w:rPr>
        <w:t>：</w:t>
      </w:r>
      <w:r w:rsidRPr="000A3BB8">
        <w:rPr>
          <w:rFonts w:ascii="Tahoma" w:hAnsi="Tahoma" w:cs="Tahoma"/>
          <w:color w:val="333333"/>
          <w:kern w:val="0"/>
          <w:sz w:val="22"/>
        </w:rPr>
        <w:t>00</w:t>
      </w:r>
      <w:r w:rsidRPr="000A3BB8">
        <w:rPr>
          <w:rFonts w:ascii="宋体" w:hAnsi="宋体" w:cs="Tahoma" w:hint="eastAsia"/>
          <w:color w:val="333333"/>
          <w:kern w:val="0"/>
          <w:sz w:val="22"/>
        </w:rPr>
        <w:t>。地点：</w:t>
      </w:r>
      <w:r w:rsidR="00111681" w:rsidRPr="000A3BB8">
        <w:rPr>
          <w:rFonts w:ascii="宋体" w:hAnsi="宋体" w:cs="Tahoma" w:hint="eastAsia"/>
          <w:color w:val="333333"/>
          <w:kern w:val="0"/>
          <w:sz w:val="22"/>
        </w:rPr>
        <w:t>中国地质大学（武汉）环境学院</w:t>
      </w:r>
      <w:r w:rsidR="00111681" w:rsidRPr="000A3BB8">
        <w:rPr>
          <w:rFonts w:ascii="Tahoma" w:hAnsi="Tahoma" w:cs="Tahoma"/>
          <w:color w:val="333333"/>
          <w:kern w:val="0"/>
          <w:sz w:val="22"/>
        </w:rPr>
        <w:t xml:space="preserve">    </w:t>
      </w:r>
    </w:p>
    <w:p w14:paraId="20360650" w14:textId="77777777" w:rsidR="00F00942" w:rsidRPr="000A3BB8" w:rsidRDefault="00F00942" w:rsidP="000E49D7">
      <w:pPr>
        <w:widowControl/>
        <w:spacing w:line="320" w:lineRule="exact"/>
        <w:ind w:firstLineChars="200" w:firstLine="442"/>
        <w:rPr>
          <w:rFonts w:ascii="Tahoma" w:hAnsi="Tahoma" w:cs="Tahoma"/>
          <w:color w:val="000000"/>
          <w:kern w:val="0"/>
          <w:sz w:val="22"/>
        </w:rPr>
      </w:pPr>
      <w:r w:rsidRPr="000A3BB8">
        <w:rPr>
          <w:rFonts w:ascii="宋体" w:hAnsi="宋体" w:cs="Tahoma" w:hint="eastAsia"/>
          <w:b/>
          <w:color w:val="333333"/>
          <w:kern w:val="0"/>
          <w:sz w:val="22"/>
        </w:rPr>
        <w:t>三、采购响应文件编制</w:t>
      </w:r>
      <w:r w:rsidRPr="000A3BB8">
        <w:rPr>
          <w:rFonts w:ascii="Tahoma" w:hAnsi="Tahoma" w:cs="Tahoma"/>
          <w:b/>
          <w:color w:val="333333"/>
          <w:kern w:val="0"/>
          <w:sz w:val="22"/>
        </w:rPr>
        <w:br/>
      </w:r>
      <w:r w:rsidRPr="000A3BB8">
        <w:rPr>
          <w:rFonts w:ascii="Tahoma" w:hAnsi="Tahoma" w:cs="Tahoma"/>
          <w:color w:val="333333"/>
          <w:kern w:val="0"/>
          <w:sz w:val="22"/>
        </w:rPr>
        <w:t xml:space="preserve">    </w:t>
      </w:r>
      <w:r w:rsidRPr="000A3BB8">
        <w:rPr>
          <w:rFonts w:ascii="宋体" w:hAnsi="宋体" w:cs="Tahoma" w:hint="eastAsia"/>
          <w:color w:val="333333"/>
          <w:kern w:val="0"/>
          <w:sz w:val="22"/>
        </w:rPr>
        <w:t>采购响应文件所有内容须装订为一册，正本</w:t>
      </w:r>
      <w:r w:rsidRPr="000A3BB8">
        <w:rPr>
          <w:rFonts w:ascii="Tahoma" w:hAnsi="Tahoma" w:cs="Tahoma"/>
          <w:color w:val="333333"/>
          <w:kern w:val="0"/>
          <w:sz w:val="22"/>
        </w:rPr>
        <w:t>1</w:t>
      </w:r>
      <w:r w:rsidRPr="000A3BB8">
        <w:rPr>
          <w:rFonts w:ascii="宋体" w:hAnsi="宋体" w:cs="Tahoma" w:hint="eastAsia"/>
          <w:color w:val="333333"/>
          <w:kern w:val="0"/>
          <w:sz w:val="22"/>
        </w:rPr>
        <w:t>份、副本</w:t>
      </w:r>
      <w:r w:rsidRPr="000A3BB8">
        <w:rPr>
          <w:rFonts w:ascii="Tahoma" w:hAnsi="Tahoma" w:cs="Tahoma"/>
          <w:color w:val="333333"/>
          <w:kern w:val="0"/>
          <w:sz w:val="22"/>
        </w:rPr>
        <w:t>2</w:t>
      </w:r>
      <w:r w:rsidRPr="000A3BB8">
        <w:rPr>
          <w:rFonts w:ascii="宋体" w:hAnsi="宋体" w:cs="Tahoma" w:hint="eastAsia"/>
          <w:color w:val="333333"/>
          <w:kern w:val="0"/>
          <w:sz w:val="22"/>
        </w:rPr>
        <w:t>份。</w:t>
      </w:r>
      <w:r w:rsidRPr="000A3BB8">
        <w:rPr>
          <w:rFonts w:ascii="Tahoma" w:hAnsi="Tahoma" w:cs="Tahoma"/>
          <w:color w:val="333333"/>
          <w:kern w:val="0"/>
          <w:sz w:val="22"/>
        </w:rPr>
        <w:br/>
        <w:t xml:space="preserve">    1</w:t>
      </w:r>
      <w:r w:rsidRPr="000A3BB8">
        <w:rPr>
          <w:rFonts w:ascii="宋体" w:hAnsi="宋体" w:cs="Tahoma" w:hint="eastAsia"/>
          <w:color w:val="333333"/>
          <w:kern w:val="0"/>
          <w:sz w:val="22"/>
        </w:rPr>
        <w:t>、采购响应文件须载明如下内容：响应承诺函、响应报价一览表（进口货物要求</w:t>
      </w:r>
      <w:r w:rsidRPr="000A3BB8">
        <w:rPr>
          <w:rFonts w:ascii="Tahoma" w:hAnsi="Tahoma" w:cs="Tahoma"/>
          <w:color w:val="333333"/>
          <w:kern w:val="0"/>
          <w:sz w:val="22"/>
        </w:rPr>
        <w:t>CIP</w:t>
      </w:r>
      <w:r w:rsidRPr="000A3BB8">
        <w:rPr>
          <w:rFonts w:ascii="宋体" w:hAnsi="宋体" w:cs="Tahoma" w:hint="eastAsia"/>
          <w:color w:val="333333"/>
          <w:kern w:val="0"/>
          <w:sz w:val="22"/>
        </w:rPr>
        <w:t>武汉外币报价）、分项报价清单、技术响应情况表、法定代表人身份证明书、法定代表人授权委托书、公司简介；公司营业执照、税务登记证、组织机构代码证复印件及</w:t>
      </w:r>
      <w:r w:rsidRPr="000A3BB8">
        <w:rPr>
          <w:rFonts w:ascii="宋体" w:hAnsi="宋体" w:cs="Tahoma" w:hint="eastAsia"/>
          <w:color w:val="000000"/>
          <w:kern w:val="0"/>
          <w:sz w:val="22"/>
        </w:rPr>
        <w:t>销售许可证或代理销售资格证明等</w:t>
      </w:r>
      <w:r w:rsidRPr="000A3BB8">
        <w:rPr>
          <w:rFonts w:ascii="宋体" w:hAnsi="宋体" w:cs="Tahoma" w:hint="eastAsia"/>
          <w:color w:val="333333"/>
          <w:kern w:val="0"/>
          <w:sz w:val="22"/>
        </w:rPr>
        <w:t>有关资信证明（加盖公章）、供货期、质保期等。供应商应按本采购文件要求提交商务、技术部分的内容和需要供应商自行编写的其他文件。采购响应文件的编制要求及编排顺序必须使用格式样本。</w:t>
      </w:r>
    </w:p>
    <w:p w14:paraId="539CF996" w14:textId="77777777" w:rsidR="00F00942" w:rsidRPr="000A3BB8" w:rsidRDefault="00F00942" w:rsidP="009F5B6A">
      <w:pPr>
        <w:widowControl/>
        <w:spacing w:line="320" w:lineRule="exact"/>
        <w:jc w:val="left"/>
        <w:rPr>
          <w:rFonts w:ascii="Tahoma" w:hAnsi="Tahoma" w:cs="Tahoma"/>
          <w:color w:val="333333"/>
          <w:kern w:val="0"/>
          <w:sz w:val="22"/>
        </w:rPr>
      </w:pPr>
      <w:r w:rsidRPr="000A3BB8">
        <w:rPr>
          <w:rFonts w:ascii="Tahoma" w:hAnsi="Tahoma" w:cs="Tahoma"/>
          <w:color w:val="333333"/>
          <w:kern w:val="0"/>
          <w:sz w:val="22"/>
        </w:rPr>
        <w:t xml:space="preserve">    2</w:t>
      </w:r>
      <w:r w:rsidRPr="000A3BB8">
        <w:rPr>
          <w:rFonts w:ascii="宋体" w:hAnsi="宋体" w:cs="Tahoma" w:hint="eastAsia"/>
          <w:color w:val="333333"/>
          <w:kern w:val="0"/>
          <w:sz w:val="22"/>
        </w:rPr>
        <w:t>、采购响应文件规格幅面（</w:t>
      </w:r>
      <w:r w:rsidRPr="000A3BB8">
        <w:rPr>
          <w:rFonts w:ascii="Tahoma" w:hAnsi="Tahoma" w:cs="Tahoma"/>
          <w:color w:val="333333"/>
          <w:kern w:val="0"/>
          <w:sz w:val="22"/>
        </w:rPr>
        <w:t>A4</w:t>
      </w:r>
      <w:r w:rsidRPr="000A3BB8">
        <w:rPr>
          <w:rFonts w:ascii="宋体" w:hAnsi="宋体" w:cs="Tahoma" w:hint="eastAsia"/>
          <w:color w:val="333333"/>
          <w:kern w:val="0"/>
          <w:sz w:val="22"/>
        </w:rPr>
        <w:t>）</w:t>
      </w:r>
      <w:r w:rsidRPr="000A3BB8">
        <w:rPr>
          <w:rFonts w:ascii="Tahoma" w:hAnsi="Tahoma" w:cs="Tahoma"/>
          <w:color w:val="333333"/>
          <w:kern w:val="0"/>
          <w:sz w:val="22"/>
        </w:rPr>
        <w:t>,</w:t>
      </w:r>
      <w:r w:rsidRPr="000A3BB8">
        <w:rPr>
          <w:rFonts w:ascii="宋体" w:hAnsi="宋体" w:cs="Tahoma" w:hint="eastAsia"/>
          <w:color w:val="333333"/>
          <w:kern w:val="0"/>
          <w:sz w:val="22"/>
        </w:rPr>
        <w:t>按</w:t>
      </w:r>
      <w:r w:rsidRPr="000A3BB8">
        <w:rPr>
          <w:rFonts w:ascii="Tahoma" w:hAnsi="Tahoma" w:cs="Tahoma"/>
          <w:color w:val="333333"/>
          <w:kern w:val="0"/>
          <w:sz w:val="22"/>
        </w:rPr>
        <w:t>“</w:t>
      </w:r>
      <w:r w:rsidRPr="000A3BB8">
        <w:rPr>
          <w:rFonts w:ascii="宋体" w:hAnsi="宋体" w:cs="Tahoma" w:hint="eastAsia"/>
          <w:color w:val="333333"/>
          <w:kern w:val="0"/>
          <w:sz w:val="22"/>
        </w:rPr>
        <w:t>采购响应文件格式</w:t>
      </w:r>
      <w:r w:rsidRPr="000A3BB8">
        <w:rPr>
          <w:rFonts w:ascii="Tahoma" w:hAnsi="Tahoma" w:cs="Tahoma"/>
          <w:color w:val="333333"/>
          <w:kern w:val="0"/>
          <w:sz w:val="22"/>
        </w:rPr>
        <w:t>”</w:t>
      </w:r>
      <w:r w:rsidRPr="000A3BB8">
        <w:rPr>
          <w:rFonts w:ascii="宋体" w:hAnsi="宋体" w:cs="Tahoma" w:hint="eastAsia"/>
          <w:color w:val="333333"/>
          <w:kern w:val="0"/>
          <w:sz w:val="22"/>
        </w:rPr>
        <w:t>所规定的内容顺序，统一编目、编页码装订（采购响应文件中复印件及响应产品手册、介绍、说明书等技术资料均须与采购响应文件正文一起逐页编排页码）。</w:t>
      </w:r>
      <w:r w:rsidRPr="000A3BB8">
        <w:rPr>
          <w:rFonts w:ascii="Tahoma" w:hAnsi="Tahoma" w:cs="Tahoma"/>
          <w:color w:val="333333"/>
          <w:kern w:val="0"/>
          <w:sz w:val="22"/>
        </w:rPr>
        <w:br/>
        <w:t xml:space="preserve">    </w:t>
      </w:r>
      <w:r w:rsidRPr="000A3BB8">
        <w:rPr>
          <w:rFonts w:ascii="宋体" w:hAnsi="宋体" w:cs="Tahoma" w:hint="eastAsia"/>
          <w:b/>
          <w:color w:val="333333"/>
          <w:kern w:val="0"/>
          <w:sz w:val="22"/>
        </w:rPr>
        <w:t>四、采购响应文件包封</w:t>
      </w:r>
      <w:r w:rsidRPr="000A3BB8">
        <w:rPr>
          <w:rFonts w:ascii="Tahoma" w:hAnsi="Tahoma" w:cs="Tahoma"/>
          <w:b/>
          <w:color w:val="333333"/>
          <w:kern w:val="0"/>
          <w:sz w:val="22"/>
        </w:rPr>
        <w:br/>
      </w:r>
      <w:r w:rsidRPr="000A3BB8">
        <w:rPr>
          <w:rFonts w:ascii="Tahoma" w:hAnsi="Tahoma" w:cs="Tahoma"/>
          <w:color w:val="333333"/>
          <w:kern w:val="0"/>
          <w:sz w:val="22"/>
        </w:rPr>
        <w:t xml:space="preserve">    1</w:t>
      </w:r>
      <w:r w:rsidRPr="000A3BB8">
        <w:rPr>
          <w:rFonts w:ascii="宋体" w:hAnsi="宋体" w:cs="Tahoma" w:hint="eastAsia"/>
          <w:color w:val="333333"/>
          <w:kern w:val="0"/>
          <w:sz w:val="22"/>
        </w:rPr>
        <w:t>、</w:t>
      </w:r>
      <w:r w:rsidRPr="000A3BB8">
        <w:rPr>
          <w:rFonts w:ascii="宋体" w:hAnsi="宋体" w:cs="Tahoma" w:hint="eastAsia"/>
          <w:b/>
          <w:color w:val="333333"/>
          <w:kern w:val="0"/>
          <w:sz w:val="22"/>
        </w:rPr>
        <w:t>采购响应文件</w:t>
      </w:r>
      <w:r w:rsidRPr="000A3BB8">
        <w:rPr>
          <w:rFonts w:ascii="Tahoma" w:hAnsi="Tahoma" w:cs="Tahoma"/>
          <w:b/>
          <w:color w:val="333333"/>
          <w:kern w:val="0"/>
          <w:sz w:val="22"/>
          <w:u w:val="single"/>
        </w:rPr>
        <w:t>1</w:t>
      </w:r>
      <w:r w:rsidRPr="000A3BB8">
        <w:rPr>
          <w:rFonts w:ascii="宋体" w:hAnsi="宋体" w:cs="Tahoma" w:hint="eastAsia"/>
          <w:b/>
          <w:color w:val="333333"/>
          <w:kern w:val="0"/>
          <w:sz w:val="22"/>
        </w:rPr>
        <w:t>正本</w:t>
      </w:r>
      <w:r w:rsidRPr="000A3BB8">
        <w:rPr>
          <w:rFonts w:ascii="Tahoma" w:hAnsi="Tahoma" w:cs="Tahoma"/>
          <w:b/>
          <w:color w:val="333333"/>
          <w:kern w:val="0"/>
          <w:sz w:val="22"/>
          <w:u w:val="single"/>
        </w:rPr>
        <w:t>2</w:t>
      </w:r>
      <w:r w:rsidRPr="000A3BB8">
        <w:rPr>
          <w:rFonts w:ascii="宋体" w:hAnsi="宋体" w:cs="Tahoma" w:hint="eastAsia"/>
          <w:b/>
          <w:color w:val="333333"/>
          <w:kern w:val="0"/>
          <w:sz w:val="22"/>
        </w:rPr>
        <w:t>副本合并成一个包封</w:t>
      </w:r>
      <w:r w:rsidRPr="000A3BB8">
        <w:rPr>
          <w:rFonts w:ascii="宋体" w:hAnsi="宋体" w:cs="Tahoma" w:hint="eastAsia"/>
          <w:color w:val="333333"/>
          <w:kern w:val="0"/>
          <w:sz w:val="22"/>
        </w:rPr>
        <w:t>，封包上应写明供应商名称和项目名称（包括采购分项名称），在封袋骑缝处以显著标志密封，并加盖单位公章和法定代表人</w:t>
      </w:r>
      <w:r w:rsidRPr="000A3BB8">
        <w:rPr>
          <w:rFonts w:ascii="Tahoma" w:hAnsi="Tahoma" w:cs="Tahoma"/>
          <w:color w:val="333333"/>
          <w:kern w:val="0"/>
          <w:sz w:val="22"/>
        </w:rPr>
        <w:t>(</w:t>
      </w:r>
      <w:r w:rsidRPr="000A3BB8">
        <w:rPr>
          <w:rFonts w:ascii="宋体" w:hAnsi="宋体" w:cs="Tahoma" w:hint="eastAsia"/>
          <w:color w:val="333333"/>
          <w:kern w:val="0"/>
          <w:sz w:val="22"/>
        </w:rPr>
        <w:t>或委托代理人</w:t>
      </w:r>
      <w:r w:rsidRPr="000A3BB8">
        <w:rPr>
          <w:rFonts w:ascii="Tahoma" w:hAnsi="Tahoma" w:cs="Tahoma"/>
          <w:color w:val="333333"/>
          <w:kern w:val="0"/>
          <w:sz w:val="22"/>
        </w:rPr>
        <w:t>)</w:t>
      </w:r>
      <w:r w:rsidRPr="000A3BB8">
        <w:rPr>
          <w:rFonts w:ascii="宋体" w:hAnsi="宋体" w:cs="Tahoma" w:hint="eastAsia"/>
          <w:color w:val="333333"/>
          <w:kern w:val="0"/>
          <w:sz w:val="22"/>
        </w:rPr>
        <w:t>印签。</w:t>
      </w:r>
      <w:r w:rsidRPr="000A3BB8">
        <w:rPr>
          <w:rFonts w:ascii="Tahoma" w:hAnsi="Tahoma" w:cs="Tahoma"/>
          <w:color w:val="333333"/>
          <w:kern w:val="0"/>
          <w:sz w:val="22"/>
        </w:rPr>
        <w:br/>
        <w:t xml:space="preserve">    2</w:t>
      </w:r>
      <w:r w:rsidRPr="000A3BB8">
        <w:rPr>
          <w:rFonts w:ascii="宋体" w:hAnsi="宋体" w:cs="Tahoma" w:hint="eastAsia"/>
          <w:color w:val="333333"/>
          <w:kern w:val="0"/>
          <w:sz w:val="22"/>
        </w:rPr>
        <w:t>、</w:t>
      </w:r>
      <w:r w:rsidRPr="000A3BB8">
        <w:rPr>
          <w:rFonts w:ascii="Tahoma" w:hAnsi="Tahoma" w:cs="Tahoma"/>
          <w:b/>
          <w:color w:val="333333"/>
          <w:kern w:val="0"/>
          <w:sz w:val="22"/>
        </w:rPr>
        <w:t>“</w:t>
      </w:r>
      <w:r w:rsidRPr="000A3BB8">
        <w:rPr>
          <w:rFonts w:ascii="宋体" w:hAnsi="宋体" w:cs="Tahoma" w:hint="eastAsia"/>
          <w:b/>
          <w:color w:val="333333"/>
          <w:kern w:val="0"/>
          <w:sz w:val="22"/>
        </w:rPr>
        <w:t>采购响应报价一览表</w:t>
      </w:r>
      <w:r w:rsidRPr="000A3BB8">
        <w:rPr>
          <w:rFonts w:ascii="Tahoma" w:hAnsi="Tahoma" w:cs="Tahoma"/>
          <w:b/>
          <w:color w:val="333333"/>
          <w:kern w:val="0"/>
          <w:sz w:val="22"/>
        </w:rPr>
        <w:t>”</w:t>
      </w:r>
      <w:r w:rsidRPr="000A3BB8">
        <w:rPr>
          <w:rFonts w:ascii="宋体" w:hAnsi="宋体" w:cs="Tahoma" w:hint="eastAsia"/>
          <w:b/>
          <w:color w:val="333333"/>
          <w:kern w:val="0"/>
          <w:sz w:val="22"/>
        </w:rPr>
        <w:t>请用信封单独密封</w:t>
      </w:r>
      <w:r w:rsidRPr="000A3BB8">
        <w:rPr>
          <w:rFonts w:ascii="宋体" w:hAnsi="宋体" w:cs="Tahoma" w:hint="eastAsia"/>
          <w:color w:val="333333"/>
          <w:kern w:val="0"/>
          <w:sz w:val="22"/>
        </w:rPr>
        <w:t>，在递交截止时间前单独提交。信封上写明供应商名称、项目名称（包括分项名称）。信封骑缝处加盖单位公章和法定代表人</w:t>
      </w:r>
      <w:r w:rsidRPr="000A3BB8">
        <w:rPr>
          <w:rFonts w:ascii="Tahoma" w:hAnsi="Tahoma" w:cs="Tahoma"/>
          <w:color w:val="333333"/>
          <w:kern w:val="0"/>
          <w:sz w:val="22"/>
        </w:rPr>
        <w:t>(</w:t>
      </w:r>
      <w:r w:rsidRPr="000A3BB8">
        <w:rPr>
          <w:rFonts w:ascii="宋体" w:hAnsi="宋体" w:cs="Tahoma" w:hint="eastAsia"/>
          <w:color w:val="333333"/>
          <w:kern w:val="0"/>
          <w:sz w:val="22"/>
        </w:rPr>
        <w:t>或委托代理人</w:t>
      </w:r>
      <w:r w:rsidRPr="000A3BB8">
        <w:rPr>
          <w:rFonts w:ascii="Tahoma" w:hAnsi="Tahoma" w:cs="Tahoma"/>
          <w:color w:val="333333"/>
          <w:kern w:val="0"/>
          <w:sz w:val="22"/>
        </w:rPr>
        <w:t>)</w:t>
      </w:r>
      <w:r w:rsidRPr="000A3BB8">
        <w:rPr>
          <w:rFonts w:ascii="宋体" w:hAnsi="宋体" w:cs="Tahoma" w:hint="eastAsia"/>
          <w:color w:val="333333"/>
          <w:kern w:val="0"/>
          <w:sz w:val="22"/>
        </w:rPr>
        <w:t>印鉴。</w:t>
      </w:r>
      <w:r w:rsidRPr="000A3BB8">
        <w:rPr>
          <w:rFonts w:ascii="Tahoma" w:hAnsi="Tahoma" w:cs="Tahoma"/>
          <w:color w:val="333333"/>
          <w:kern w:val="0"/>
          <w:sz w:val="22"/>
        </w:rPr>
        <w:br/>
        <w:t xml:space="preserve">    3</w:t>
      </w:r>
      <w:r w:rsidRPr="000A3BB8">
        <w:rPr>
          <w:rFonts w:ascii="宋体" w:hAnsi="宋体" w:cs="Tahoma" w:hint="eastAsia"/>
          <w:color w:val="333333"/>
          <w:kern w:val="0"/>
          <w:sz w:val="22"/>
        </w:rPr>
        <w:t>、供应商投报多个采购分项的，应对每个分项分别报价并分别填报采购响应报价一览表。</w:t>
      </w:r>
      <w:r w:rsidRPr="000A3BB8">
        <w:rPr>
          <w:rFonts w:ascii="Tahoma" w:hAnsi="Tahoma" w:cs="Tahoma"/>
          <w:color w:val="333333"/>
          <w:kern w:val="0"/>
          <w:sz w:val="22"/>
        </w:rPr>
        <w:br/>
        <w:t xml:space="preserve">    </w:t>
      </w:r>
      <w:r w:rsidRPr="000A3BB8">
        <w:rPr>
          <w:rFonts w:ascii="宋体" w:hAnsi="宋体" w:cs="Tahoma" w:hint="eastAsia"/>
          <w:b/>
          <w:color w:val="333333"/>
          <w:kern w:val="0"/>
          <w:sz w:val="22"/>
        </w:rPr>
        <w:t>五、采购响应文件的递交</w:t>
      </w:r>
      <w:r w:rsidRPr="000A3BB8">
        <w:rPr>
          <w:rFonts w:ascii="Tahoma" w:hAnsi="Tahoma" w:cs="Tahoma"/>
          <w:b/>
          <w:color w:val="333333"/>
          <w:kern w:val="0"/>
          <w:sz w:val="22"/>
        </w:rPr>
        <w:br/>
      </w:r>
      <w:r w:rsidRPr="000A3BB8">
        <w:rPr>
          <w:rFonts w:ascii="Tahoma" w:hAnsi="Tahoma" w:cs="Tahoma"/>
          <w:color w:val="333333"/>
          <w:kern w:val="0"/>
          <w:sz w:val="22"/>
        </w:rPr>
        <w:t xml:space="preserve">    1</w:t>
      </w:r>
      <w:r w:rsidRPr="000A3BB8">
        <w:rPr>
          <w:rFonts w:ascii="宋体" w:hAnsi="宋体" w:cs="Tahoma" w:hint="eastAsia"/>
          <w:color w:val="333333"/>
          <w:kern w:val="0"/>
          <w:sz w:val="22"/>
        </w:rPr>
        <w:t>、采购响应文件须由供应商的法定代表人或其委托代理人递交。</w:t>
      </w:r>
      <w:r w:rsidRPr="000A3BB8">
        <w:rPr>
          <w:rFonts w:ascii="Tahoma" w:hAnsi="Tahoma" w:cs="Tahoma"/>
          <w:color w:val="333333"/>
          <w:kern w:val="0"/>
          <w:sz w:val="22"/>
        </w:rPr>
        <w:br/>
        <w:t xml:space="preserve">    2</w:t>
      </w:r>
      <w:r w:rsidRPr="000A3BB8">
        <w:rPr>
          <w:rFonts w:ascii="宋体" w:hAnsi="宋体" w:cs="Tahoma" w:hint="eastAsia"/>
          <w:color w:val="333333"/>
          <w:kern w:val="0"/>
          <w:sz w:val="22"/>
        </w:rPr>
        <w:t>、供应商应在规定的时间和地点递交响应文件，逾期递交的采购响应文件不予受理并原封退回。</w:t>
      </w:r>
      <w:r w:rsidRPr="000A3BB8">
        <w:rPr>
          <w:rFonts w:ascii="Tahoma" w:hAnsi="Tahoma" w:cs="Tahoma"/>
          <w:color w:val="333333"/>
          <w:kern w:val="0"/>
          <w:sz w:val="22"/>
        </w:rPr>
        <w:br/>
        <w:t xml:space="preserve">    3</w:t>
      </w:r>
      <w:r w:rsidRPr="000A3BB8">
        <w:rPr>
          <w:rFonts w:ascii="宋体" w:hAnsi="宋体" w:cs="Tahoma" w:hint="eastAsia"/>
          <w:color w:val="333333"/>
          <w:kern w:val="0"/>
          <w:sz w:val="22"/>
        </w:rPr>
        <w:t>、未按规定进行密封的采购响应文件不予受理。</w:t>
      </w:r>
      <w:r w:rsidRPr="000A3BB8">
        <w:rPr>
          <w:rFonts w:ascii="Tahoma" w:hAnsi="Tahoma" w:cs="Tahoma"/>
          <w:color w:val="333333"/>
          <w:kern w:val="0"/>
          <w:sz w:val="22"/>
        </w:rPr>
        <w:br/>
        <w:t xml:space="preserve">    </w:t>
      </w:r>
      <w:r w:rsidRPr="000A3BB8">
        <w:rPr>
          <w:rFonts w:ascii="宋体" w:hAnsi="宋体" w:cs="Tahoma" w:hint="eastAsia"/>
          <w:b/>
          <w:color w:val="333333"/>
          <w:kern w:val="0"/>
          <w:sz w:val="22"/>
        </w:rPr>
        <w:t>六、评审办法</w:t>
      </w:r>
      <w:r w:rsidRPr="000A3BB8">
        <w:rPr>
          <w:rFonts w:ascii="Tahoma" w:hAnsi="Tahoma" w:cs="Tahoma"/>
          <w:b/>
          <w:color w:val="333333"/>
          <w:kern w:val="0"/>
          <w:sz w:val="22"/>
        </w:rPr>
        <w:br/>
      </w:r>
      <w:r w:rsidRPr="000A3BB8">
        <w:rPr>
          <w:rFonts w:ascii="Tahoma" w:hAnsi="Tahoma" w:cs="Tahoma"/>
          <w:color w:val="333333"/>
          <w:kern w:val="0"/>
          <w:sz w:val="22"/>
        </w:rPr>
        <w:t xml:space="preserve">    </w:t>
      </w:r>
      <w:r w:rsidRPr="000A3BB8">
        <w:rPr>
          <w:rFonts w:ascii="宋体" w:hAnsi="宋体" w:cs="Tahoma" w:hint="eastAsia"/>
          <w:color w:val="333333"/>
          <w:kern w:val="0"/>
          <w:sz w:val="22"/>
        </w:rPr>
        <w:t>（一）评审原则</w:t>
      </w:r>
      <w:r w:rsidRPr="000A3BB8">
        <w:rPr>
          <w:rFonts w:ascii="Tahoma" w:hAnsi="Tahoma" w:cs="Tahoma"/>
          <w:color w:val="333333"/>
          <w:kern w:val="0"/>
          <w:sz w:val="22"/>
        </w:rPr>
        <w:br/>
        <w:t xml:space="preserve">    </w:t>
      </w:r>
      <w:r w:rsidRPr="000A3BB8">
        <w:rPr>
          <w:rFonts w:ascii="宋体" w:hAnsi="宋体" w:cs="Tahoma" w:hint="eastAsia"/>
          <w:color w:val="333333"/>
          <w:kern w:val="0"/>
          <w:sz w:val="22"/>
        </w:rPr>
        <w:t>公平、公正；竞争、择优；反不正当竞争。</w:t>
      </w:r>
      <w:r w:rsidRPr="000A3BB8">
        <w:rPr>
          <w:rFonts w:ascii="Tahoma" w:hAnsi="Tahoma" w:cs="Tahoma"/>
          <w:color w:val="333333"/>
          <w:kern w:val="0"/>
          <w:sz w:val="22"/>
        </w:rPr>
        <w:br/>
        <w:t xml:space="preserve">    </w:t>
      </w:r>
      <w:r w:rsidRPr="000A3BB8">
        <w:rPr>
          <w:rFonts w:ascii="宋体" w:hAnsi="宋体" w:cs="Tahoma" w:hint="eastAsia"/>
          <w:color w:val="333333"/>
          <w:kern w:val="0"/>
          <w:sz w:val="22"/>
        </w:rPr>
        <w:t>（二）评审指标</w:t>
      </w:r>
      <w:r w:rsidRPr="000A3BB8">
        <w:rPr>
          <w:rFonts w:ascii="Tahoma" w:hAnsi="Tahoma" w:cs="Tahoma"/>
          <w:color w:val="333333"/>
          <w:kern w:val="0"/>
          <w:sz w:val="22"/>
        </w:rPr>
        <w:br/>
        <w:t xml:space="preserve">    </w:t>
      </w:r>
      <w:r w:rsidRPr="000A3BB8">
        <w:rPr>
          <w:rFonts w:ascii="宋体" w:hAnsi="宋体" w:cs="Tahoma" w:hint="eastAsia"/>
          <w:color w:val="333333"/>
          <w:kern w:val="0"/>
          <w:sz w:val="22"/>
        </w:rPr>
        <w:t>一般以产品质量、技术参数、响应报价、供货期限、质量保证、售后服务、同类项目业绩、社</w:t>
      </w:r>
      <w:r w:rsidRPr="000A3BB8">
        <w:rPr>
          <w:rFonts w:ascii="宋体" w:hAnsi="宋体" w:cs="Tahoma" w:hint="eastAsia"/>
          <w:color w:val="333333"/>
          <w:kern w:val="0"/>
          <w:sz w:val="22"/>
        </w:rPr>
        <w:lastRenderedPageBreak/>
        <w:t>会信誉等为主要指标。</w:t>
      </w:r>
      <w:r w:rsidRPr="000A3BB8">
        <w:rPr>
          <w:rFonts w:ascii="Tahoma" w:hAnsi="Tahoma" w:cs="Tahoma"/>
          <w:color w:val="333333"/>
          <w:kern w:val="0"/>
          <w:sz w:val="22"/>
        </w:rPr>
        <w:br/>
        <w:t xml:space="preserve">    </w:t>
      </w:r>
      <w:r w:rsidRPr="000A3BB8">
        <w:rPr>
          <w:rFonts w:ascii="宋体" w:hAnsi="宋体" w:cs="Tahoma" w:hint="eastAsia"/>
          <w:color w:val="333333"/>
          <w:kern w:val="0"/>
          <w:sz w:val="22"/>
        </w:rPr>
        <w:t>（三）评审</w:t>
      </w:r>
      <w:r w:rsidRPr="000A3BB8">
        <w:rPr>
          <w:rFonts w:ascii="Tahoma" w:hAnsi="Tahoma" w:cs="Tahoma"/>
          <w:color w:val="333333"/>
          <w:kern w:val="0"/>
          <w:sz w:val="22"/>
        </w:rPr>
        <w:br/>
        <w:t xml:space="preserve">    1</w:t>
      </w:r>
      <w:r w:rsidRPr="000A3BB8">
        <w:rPr>
          <w:rFonts w:ascii="宋体" w:hAnsi="宋体" w:cs="Tahoma" w:hint="eastAsia"/>
          <w:color w:val="333333"/>
          <w:kern w:val="0"/>
          <w:sz w:val="22"/>
        </w:rPr>
        <w:t>、符合性评审</w:t>
      </w:r>
      <w:r w:rsidRPr="000A3BB8">
        <w:rPr>
          <w:rFonts w:ascii="Tahoma" w:hAnsi="Tahoma" w:cs="Tahoma"/>
          <w:color w:val="333333"/>
          <w:kern w:val="0"/>
          <w:sz w:val="22"/>
        </w:rPr>
        <w:br/>
        <w:t xml:space="preserve">    </w:t>
      </w:r>
      <w:r w:rsidR="000E49D7" w:rsidRPr="000A3BB8">
        <w:rPr>
          <w:rFonts w:ascii="宋体" w:hAnsi="宋体" w:cs="Tahoma" w:hint="eastAsia"/>
          <w:color w:val="333333"/>
          <w:kern w:val="0"/>
          <w:sz w:val="22"/>
        </w:rPr>
        <w:t>评审委员</w:t>
      </w:r>
      <w:r w:rsidRPr="000A3BB8">
        <w:rPr>
          <w:rFonts w:ascii="宋体" w:hAnsi="宋体" w:cs="Tahoma" w:hint="eastAsia"/>
          <w:color w:val="333333"/>
          <w:kern w:val="0"/>
          <w:sz w:val="22"/>
        </w:rPr>
        <w:t>严格依据采购文件规定的各项要求，对采购响应文件的商务资质、技术配置、价格组</w:t>
      </w:r>
      <w:r w:rsidR="000E49D7" w:rsidRPr="000A3BB8">
        <w:rPr>
          <w:rFonts w:ascii="宋体" w:hAnsi="宋体" w:cs="Tahoma" w:hint="eastAsia"/>
          <w:color w:val="333333"/>
          <w:kern w:val="0"/>
          <w:sz w:val="22"/>
        </w:rPr>
        <w:t>成等进行审核，经评审委员</w:t>
      </w:r>
      <w:r w:rsidRPr="000A3BB8">
        <w:rPr>
          <w:rFonts w:ascii="宋体" w:hAnsi="宋体" w:cs="Tahoma" w:hint="eastAsia"/>
          <w:color w:val="333333"/>
          <w:kern w:val="0"/>
          <w:sz w:val="22"/>
        </w:rPr>
        <w:t>认定为符合性评审不合格，不得进入下一阶段评审。采购响应文件有下列情形之一的，视为符合性评审不合格：</w:t>
      </w:r>
      <w:r w:rsidRPr="000A3BB8">
        <w:rPr>
          <w:rFonts w:ascii="Tahoma" w:hAnsi="Tahoma" w:cs="Tahoma"/>
          <w:color w:val="333333"/>
          <w:kern w:val="0"/>
          <w:sz w:val="22"/>
        </w:rPr>
        <w:br/>
        <w:t xml:space="preserve">     </w:t>
      </w:r>
      <w:proofErr w:type="gramStart"/>
      <w:r w:rsidRPr="000A3BB8">
        <w:rPr>
          <w:rFonts w:ascii="Tahoma" w:hAnsi="Tahoma" w:cs="Tahoma"/>
          <w:color w:val="333333"/>
          <w:kern w:val="0"/>
          <w:sz w:val="22"/>
        </w:rPr>
        <w:t>(1)</w:t>
      </w:r>
      <w:proofErr w:type="gramEnd"/>
      <w:r w:rsidRPr="000A3BB8">
        <w:rPr>
          <w:rFonts w:ascii="宋体" w:hAnsi="宋体" w:cs="Tahoma" w:hint="eastAsia"/>
          <w:color w:val="333333"/>
          <w:kern w:val="0"/>
          <w:sz w:val="22"/>
        </w:rPr>
        <w:t>采购响应承诺函未加盖供应商的公章及法定代表人印章（签字），或法定代表人委托代理人没有有效的委托书的；</w:t>
      </w:r>
      <w:r w:rsidRPr="000A3BB8">
        <w:rPr>
          <w:rFonts w:ascii="Tahoma" w:hAnsi="Tahoma" w:cs="Tahoma"/>
          <w:color w:val="333333"/>
          <w:kern w:val="0"/>
          <w:sz w:val="22"/>
        </w:rPr>
        <w:br/>
        <w:t xml:space="preserve">     </w:t>
      </w:r>
      <w:proofErr w:type="gramStart"/>
      <w:r w:rsidRPr="000A3BB8">
        <w:rPr>
          <w:rFonts w:ascii="Tahoma" w:hAnsi="Tahoma" w:cs="Tahoma"/>
          <w:color w:val="333333"/>
          <w:kern w:val="0"/>
          <w:sz w:val="22"/>
        </w:rPr>
        <w:t>(2)</w:t>
      </w:r>
      <w:proofErr w:type="gramEnd"/>
      <w:r w:rsidRPr="000A3BB8">
        <w:rPr>
          <w:rFonts w:ascii="宋体" w:hAnsi="宋体" w:cs="Tahoma" w:hint="eastAsia"/>
          <w:color w:val="333333"/>
          <w:kern w:val="0"/>
          <w:sz w:val="22"/>
        </w:rPr>
        <w:t>供应商资质、业绩证明文件未提供或不能满足采购文件的要求的；</w:t>
      </w:r>
      <w:r w:rsidRPr="000A3BB8">
        <w:rPr>
          <w:rFonts w:ascii="Tahoma" w:hAnsi="Tahoma" w:cs="Tahoma"/>
          <w:color w:val="333333"/>
          <w:kern w:val="0"/>
          <w:sz w:val="22"/>
        </w:rPr>
        <w:br/>
        <w:t xml:space="preserve">     </w:t>
      </w:r>
      <w:proofErr w:type="gramStart"/>
      <w:r w:rsidRPr="000A3BB8">
        <w:rPr>
          <w:rFonts w:ascii="Tahoma" w:hAnsi="Tahoma" w:cs="Tahoma"/>
          <w:color w:val="333333"/>
          <w:kern w:val="0"/>
          <w:sz w:val="22"/>
        </w:rPr>
        <w:t>(3)</w:t>
      </w:r>
      <w:proofErr w:type="gramEnd"/>
      <w:r w:rsidRPr="000A3BB8">
        <w:rPr>
          <w:rFonts w:ascii="宋体" w:hAnsi="宋体" w:cs="Tahoma" w:hint="eastAsia"/>
          <w:color w:val="333333"/>
          <w:kern w:val="0"/>
          <w:sz w:val="22"/>
        </w:rPr>
        <w:t>采购响应文件不满足采购文件技术规格中主要参数要求或主要参数无技术资料支持的；</w:t>
      </w:r>
      <w:r w:rsidRPr="000A3BB8">
        <w:rPr>
          <w:rFonts w:ascii="Tahoma" w:hAnsi="Tahoma" w:cs="Tahoma"/>
          <w:color w:val="333333"/>
          <w:kern w:val="0"/>
          <w:sz w:val="22"/>
        </w:rPr>
        <w:br/>
        <w:t xml:space="preserve">     </w:t>
      </w:r>
      <w:proofErr w:type="gramStart"/>
      <w:r w:rsidRPr="000A3BB8">
        <w:rPr>
          <w:rFonts w:ascii="Tahoma" w:hAnsi="Tahoma" w:cs="Tahoma"/>
          <w:color w:val="333333"/>
          <w:kern w:val="0"/>
          <w:sz w:val="22"/>
        </w:rPr>
        <w:t>(4)</w:t>
      </w:r>
      <w:proofErr w:type="gramEnd"/>
      <w:r w:rsidRPr="000A3BB8">
        <w:rPr>
          <w:rFonts w:ascii="宋体" w:hAnsi="宋体" w:cs="Tahoma" w:hint="eastAsia"/>
          <w:color w:val="333333"/>
          <w:kern w:val="0"/>
          <w:sz w:val="22"/>
        </w:rPr>
        <w:t>采购响应文件技术规格、参数超出允许偏离的最大范围的；</w:t>
      </w:r>
      <w:r w:rsidRPr="000A3BB8">
        <w:rPr>
          <w:rFonts w:ascii="Tahoma" w:hAnsi="Tahoma" w:cs="Tahoma"/>
          <w:color w:val="333333"/>
          <w:kern w:val="0"/>
          <w:sz w:val="22"/>
        </w:rPr>
        <w:br/>
        <w:t xml:space="preserve">     </w:t>
      </w:r>
      <w:proofErr w:type="gramStart"/>
      <w:r w:rsidRPr="000A3BB8">
        <w:rPr>
          <w:rFonts w:ascii="Tahoma" w:hAnsi="Tahoma" w:cs="Tahoma"/>
          <w:color w:val="333333"/>
          <w:kern w:val="0"/>
          <w:sz w:val="22"/>
        </w:rPr>
        <w:t>(5)</w:t>
      </w:r>
      <w:proofErr w:type="gramEnd"/>
      <w:r w:rsidRPr="000A3BB8">
        <w:rPr>
          <w:rFonts w:ascii="宋体" w:hAnsi="宋体" w:cs="Tahoma" w:hint="eastAsia"/>
          <w:color w:val="333333"/>
          <w:kern w:val="0"/>
          <w:sz w:val="22"/>
        </w:rPr>
        <w:t>采购响应文件技术规格中的响应与事实情况不符或虚假响应的；</w:t>
      </w:r>
      <w:r w:rsidRPr="000A3BB8">
        <w:rPr>
          <w:rFonts w:ascii="Tahoma" w:hAnsi="Tahoma" w:cs="Tahoma"/>
          <w:color w:val="333333"/>
          <w:kern w:val="0"/>
          <w:sz w:val="22"/>
        </w:rPr>
        <w:br/>
        <w:t xml:space="preserve">     </w:t>
      </w:r>
      <w:proofErr w:type="gramStart"/>
      <w:r w:rsidRPr="000A3BB8">
        <w:rPr>
          <w:rFonts w:ascii="Tahoma" w:hAnsi="Tahoma" w:cs="Tahoma"/>
          <w:color w:val="333333"/>
          <w:kern w:val="0"/>
          <w:sz w:val="22"/>
        </w:rPr>
        <w:t>(6)</w:t>
      </w:r>
      <w:proofErr w:type="gramEnd"/>
      <w:r w:rsidRPr="000A3BB8">
        <w:rPr>
          <w:rFonts w:ascii="宋体" w:hAnsi="宋体" w:cs="Tahoma" w:hint="eastAsia"/>
          <w:color w:val="333333"/>
          <w:kern w:val="0"/>
          <w:sz w:val="22"/>
        </w:rPr>
        <w:t>有备选方案的供应商，凡未按要求注明主选方案的；</w:t>
      </w:r>
      <w:r w:rsidRPr="000A3BB8">
        <w:rPr>
          <w:rFonts w:ascii="Tahoma" w:hAnsi="Tahoma" w:cs="Tahoma"/>
          <w:color w:val="333333"/>
          <w:kern w:val="0"/>
          <w:sz w:val="22"/>
        </w:rPr>
        <w:br/>
        <w:t xml:space="preserve">     </w:t>
      </w:r>
      <w:proofErr w:type="gramStart"/>
      <w:r w:rsidRPr="000A3BB8">
        <w:rPr>
          <w:rFonts w:ascii="Tahoma" w:hAnsi="Tahoma" w:cs="Tahoma"/>
          <w:color w:val="333333"/>
          <w:kern w:val="0"/>
          <w:sz w:val="22"/>
        </w:rPr>
        <w:t>(7)</w:t>
      </w:r>
      <w:proofErr w:type="gramEnd"/>
      <w:r w:rsidRPr="000A3BB8">
        <w:rPr>
          <w:rFonts w:ascii="宋体" w:hAnsi="宋体" w:cs="Tahoma" w:hint="eastAsia"/>
          <w:color w:val="333333"/>
          <w:kern w:val="0"/>
          <w:sz w:val="22"/>
        </w:rPr>
        <w:t>未按规定格式填写，内容不全或关键字迹模糊、无法辨认的；</w:t>
      </w:r>
      <w:r w:rsidRPr="000A3BB8">
        <w:rPr>
          <w:rFonts w:ascii="Tahoma" w:hAnsi="Tahoma" w:cs="Tahoma"/>
          <w:color w:val="333333"/>
          <w:kern w:val="0"/>
          <w:sz w:val="22"/>
        </w:rPr>
        <w:br/>
        <w:t xml:space="preserve">     </w:t>
      </w:r>
      <w:proofErr w:type="gramStart"/>
      <w:r w:rsidRPr="000A3BB8">
        <w:rPr>
          <w:rFonts w:ascii="Tahoma" w:hAnsi="Tahoma" w:cs="Tahoma"/>
          <w:color w:val="333333"/>
          <w:kern w:val="0"/>
          <w:sz w:val="22"/>
        </w:rPr>
        <w:t>(8)</w:t>
      </w:r>
      <w:proofErr w:type="gramEnd"/>
      <w:r w:rsidRPr="000A3BB8">
        <w:rPr>
          <w:rFonts w:ascii="宋体" w:hAnsi="宋体" w:cs="Tahoma" w:hint="eastAsia"/>
          <w:color w:val="333333"/>
          <w:kern w:val="0"/>
          <w:sz w:val="22"/>
        </w:rPr>
        <w:t>不符合采购文件中规定的其他实质性要求的。</w:t>
      </w:r>
      <w:r w:rsidRPr="000A3BB8">
        <w:rPr>
          <w:rFonts w:ascii="Tahoma" w:hAnsi="Tahoma" w:cs="Tahoma"/>
          <w:color w:val="333333"/>
          <w:kern w:val="0"/>
          <w:sz w:val="22"/>
        </w:rPr>
        <w:br/>
        <w:t xml:space="preserve">    2</w:t>
      </w:r>
      <w:r w:rsidRPr="000A3BB8">
        <w:rPr>
          <w:rFonts w:ascii="宋体" w:hAnsi="宋体" w:cs="Tahoma" w:hint="eastAsia"/>
          <w:color w:val="333333"/>
          <w:kern w:val="0"/>
          <w:sz w:val="22"/>
        </w:rPr>
        <w:t>、详细评审</w:t>
      </w:r>
      <w:r w:rsidRPr="000A3BB8">
        <w:rPr>
          <w:rFonts w:ascii="Tahoma" w:hAnsi="Tahoma" w:cs="Tahoma"/>
          <w:color w:val="333333"/>
          <w:kern w:val="0"/>
          <w:sz w:val="22"/>
        </w:rPr>
        <w:br/>
        <w:t xml:space="preserve">     (1)</w:t>
      </w:r>
      <w:r w:rsidRPr="000A3BB8">
        <w:rPr>
          <w:rFonts w:ascii="宋体" w:hAnsi="宋体" w:cs="Tahoma" w:hint="eastAsia"/>
          <w:color w:val="333333"/>
          <w:kern w:val="0"/>
          <w:sz w:val="22"/>
        </w:rPr>
        <w:t>评审委员会对已通过符合性评审的所有采购响应文件中的主要技术配置和性能参数进行逐一比较，明确不同品牌之间的参数或配置差异；</w:t>
      </w:r>
      <w:r w:rsidRPr="000A3BB8">
        <w:rPr>
          <w:rFonts w:ascii="Tahoma" w:hAnsi="Tahoma" w:cs="Tahoma"/>
          <w:color w:val="333333"/>
          <w:kern w:val="0"/>
          <w:sz w:val="22"/>
        </w:rPr>
        <w:br/>
        <w:t xml:space="preserve">     (2)</w:t>
      </w:r>
      <w:r w:rsidRPr="000A3BB8">
        <w:rPr>
          <w:rFonts w:ascii="宋体" w:hAnsi="宋体" w:cs="Tahoma" w:hint="eastAsia"/>
          <w:color w:val="333333"/>
          <w:kern w:val="0"/>
          <w:sz w:val="22"/>
        </w:rPr>
        <w:t>评审委员会结合响应报价、技术性能、质量差异、同类项目业绩、售后保证等进行综合评审；</w:t>
      </w:r>
      <w:r w:rsidRPr="000A3BB8">
        <w:rPr>
          <w:rFonts w:ascii="Tahoma" w:hAnsi="Tahoma" w:cs="Tahoma"/>
          <w:color w:val="333333"/>
          <w:kern w:val="0"/>
          <w:sz w:val="22"/>
        </w:rPr>
        <w:br/>
        <w:t xml:space="preserve">     (3)</w:t>
      </w:r>
      <w:r w:rsidRPr="000A3BB8">
        <w:rPr>
          <w:rFonts w:ascii="宋体" w:hAnsi="宋体" w:cs="Tahoma" w:hint="eastAsia"/>
          <w:color w:val="333333"/>
          <w:kern w:val="0"/>
          <w:sz w:val="22"/>
        </w:rPr>
        <w:t>评审委员会按照综合评审的原则，独立地对符合采购要求的响应供应商进行择优排序。</w:t>
      </w:r>
      <w:r w:rsidRPr="000A3BB8">
        <w:rPr>
          <w:rFonts w:ascii="Tahoma" w:hAnsi="Tahoma" w:cs="Tahoma"/>
          <w:color w:val="333333"/>
          <w:kern w:val="0"/>
          <w:sz w:val="22"/>
        </w:rPr>
        <w:br/>
        <w:t xml:space="preserve">    3</w:t>
      </w:r>
      <w:r w:rsidRPr="000A3BB8">
        <w:rPr>
          <w:rFonts w:ascii="宋体" w:hAnsi="宋体" w:cs="Tahoma" w:hint="eastAsia"/>
          <w:color w:val="333333"/>
          <w:kern w:val="0"/>
          <w:sz w:val="22"/>
        </w:rPr>
        <w:t>、有下列情形之一的，应进行重新采购</w:t>
      </w:r>
      <w:r w:rsidRPr="000A3BB8">
        <w:rPr>
          <w:rFonts w:ascii="Tahoma" w:hAnsi="Tahoma" w:cs="Tahoma"/>
          <w:color w:val="333333"/>
          <w:kern w:val="0"/>
          <w:sz w:val="22"/>
        </w:rPr>
        <w:br/>
        <w:t xml:space="preserve">     (1)</w:t>
      </w:r>
      <w:r w:rsidRPr="000A3BB8">
        <w:rPr>
          <w:rFonts w:ascii="宋体" w:hAnsi="宋体" w:cs="Tahoma" w:hint="eastAsia"/>
          <w:color w:val="333333"/>
          <w:kern w:val="0"/>
          <w:sz w:val="22"/>
        </w:rPr>
        <w:t>所有供应商的响应报价均超过了采购预算的；</w:t>
      </w:r>
      <w:r w:rsidRPr="000A3BB8">
        <w:rPr>
          <w:rFonts w:ascii="Tahoma" w:hAnsi="Tahoma" w:cs="Tahoma"/>
          <w:color w:val="333333"/>
          <w:kern w:val="0"/>
          <w:sz w:val="22"/>
        </w:rPr>
        <w:br/>
        <w:t xml:space="preserve">     (2)</w:t>
      </w:r>
      <w:r w:rsidRPr="000A3BB8">
        <w:rPr>
          <w:rFonts w:ascii="宋体" w:hAnsi="宋体" w:cs="Tahoma" w:hint="eastAsia"/>
          <w:color w:val="333333"/>
          <w:kern w:val="0"/>
          <w:sz w:val="22"/>
        </w:rPr>
        <w:t>因明显缺乏竞争时，评审委员会可以否决全部供应商的采购响应。</w:t>
      </w:r>
      <w:r w:rsidRPr="000A3BB8">
        <w:rPr>
          <w:rFonts w:ascii="Tahoma" w:hAnsi="Tahoma" w:cs="Tahoma"/>
          <w:color w:val="333333"/>
          <w:kern w:val="0"/>
          <w:sz w:val="22"/>
        </w:rPr>
        <w:br/>
        <w:t xml:space="preserve">    </w:t>
      </w:r>
      <w:r w:rsidRPr="000A3BB8">
        <w:rPr>
          <w:rFonts w:ascii="宋体" w:hAnsi="宋体" w:cs="Tahoma" w:hint="eastAsia"/>
          <w:color w:val="333333"/>
          <w:kern w:val="0"/>
          <w:sz w:val="22"/>
        </w:rPr>
        <w:t>（四）定标</w:t>
      </w:r>
      <w:r w:rsidRPr="000A3BB8">
        <w:rPr>
          <w:rFonts w:ascii="Tahoma" w:hAnsi="Tahoma" w:cs="Tahoma"/>
          <w:color w:val="333333"/>
          <w:kern w:val="0"/>
          <w:sz w:val="22"/>
        </w:rPr>
        <w:br/>
        <w:t xml:space="preserve">    1</w:t>
      </w:r>
      <w:r w:rsidRPr="000A3BB8">
        <w:rPr>
          <w:rFonts w:ascii="宋体" w:hAnsi="宋体" w:cs="Tahoma" w:hint="eastAsia"/>
          <w:color w:val="333333"/>
          <w:kern w:val="0"/>
          <w:sz w:val="22"/>
        </w:rPr>
        <w:t>、评审委员会综合各评委的评审结果，并按照评委中少数服从多数的原则，最终作出评审决定。评审决定可以直接确定成交供应商，也可以推荐成交供应商候选人。当评审结果为</w:t>
      </w:r>
      <w:r w:rsidRPr="000A3BB8">
        <w:rPr>
          <w:rFonts w:ascii="Tahoma" w:hAnsi="Tahoma" w:cs="Tahoma"/>
          <w:color w:val="333333"/>
          <w:kern w:val="0"/>
          <w:sz w:val="22"/>
        </w:rPr>
        <w:t>“</w:t>
      </w:r>
      <w:r w:rsidRPr="000A3BB8">
        <w:rPr>
          <w:rFonts w:ascii="宋体" w:hAnsi="宋体" w:cs="Tahoma" w:hint="eastAsia"/>
          <w:color w:val="333333"/>
          <w:kern w:val="0"/>
          <w:sz w:val="22"/>
        </w:rPr>
        <w:t>推荐成交供应商候选人</w:t>
      </w:r>
      <w:r w:rsidRPr="000A3BB8">
        <w:rPr>
          <w:rFonts w:ascii="Tahoma" w:hAnsi="Tahoma" w:cs="Tahoma"/>
          <w:color w:val="333333"/>
          <w:kern w:val="0"/>
          <w:sz w:val="22"/>
        </w:rPr>
        <w:t>”</w:t>
      </w:r>
      <w:r w:rsidRPr="000A3BB8">
        <w:rPr>
          <w:rFonts w:ascii="宋体" w:hAnsi="宋体" w:cs="Tahoma" w:hint="eastAsia"/>
          <w:color w:val="333333"/>
          <w:kern w:val="0"/>
          <w:sz w:val="22"/>
        </w:rPr>
        <w:t>时，须经商务谈判小组依序与成交供应商候选人洽谈后确定成交供应商；</w:t>
      </w:r>
      <w:r w:rsidRPr="000A3BB8">
        <w:rPr>
          <w:rFonts w:ascii="Tahoma" w:hAnsi="Tahoma" w:cs="Tahoma"/>
          <w:color w:val="333333"/>
          <w:kern w:val="0"/>
          <w:sz w:val="22"/>
        </w:rPr>
        <w:br/>
        <w:t xml:space="preserve">    2</w:t>
      </w:r>
      <w:r w:rsidRPr="000A3BB8">
        <w:rPr>
          <w:rFonts w:ascii="宋体" w:hAnsi="宋体" w:cs="Tahoma" w:hint="eastAsia"/>
          <w:color w:val="333333"/>
          <w:kern w:val="0"/>
          <w:sz w:val="22"/>
        </w:rPr>
        <w:t>、评审委员会完成评审程序后，对最终评审决定作出书面报告并由评委签名确认。</w:t>
      </w:r>
      <w:r w:rsidRPr="000A3BB8">
        <w:rPr>
          <w:rFonts w:ascii="Tahoma" w:hAnsi="Tahoma" w:cs="Tahoma"/>
          <w:color w:val="333333"/>
          <w:kern w:val="0"/>
          <w:sz w:val="22"/>
        </w:rPr>
        <w:br/>
        <w:t xml:space="preserve">    </w:t>
      </w:r>
      <w:r w:rsidRPr="000A3BB8">
        <w:rPr>
          <w:rFonts w:ascii="宋体" w:hAnsi="宋体" w:cs="Tahoma" w:hint="eastAsia"/>
          <w:b/>
          <w:bCs/>
          <w:color w:val="333333"/>
          <w:kern w:val="0"/>
          <w:sz w:val="22"/>
        </w:rPr>
        <w:t>七、付款方式</w:t>
      </w:r>
      <w:r w:rsidRPr="000A3BB8">
        <w:rPr>
          <w:rFonts w:ascii="Tahoma" w:hAnsi="Tahoma" w:cs="Tahoma"/>
          <w:color w:val="333333"/>
          <w:kern w:val="0"/>
          <w:sz w:val="22"/>
        </w:rPr>
        <w:t> </w:t>
      </w:r>
      <w:r w:rsidRPr="000A3BB8">
        <w:rPr>
          <w:rFonts w:ascii="Tahoma" w:hAnsi="Tahoma" w:cs="Tahoma"/>
          <w:color w:val="333333"/>
          <w:kern w:val="0"/>
          <w:sz w:val="22"/>
        </w:rPr>
        <w:br/>
        <w:t xml:space="preserve">    </w:t>
      </w:r>
      <w:r w:rsidRPr="000A3BB8">
        <w:rPr>
          <w:rFonts w:ascii="Tahoma" w:hAnsi="Tahoma" w:cs="Tahoma" w:hint="eastAsia"/>
          <w:color w:val="333333"/>
          <w:kern w:val="0"/>
          <w:sz w:val="22"/>
        </w:rPr>
        <w:t>1</w:t>
      </w:r>
      <w:r w:rsidRPr="000A3BB8">
        <w:rPr>
          <w:rFonts w:ascii="Tahoma" w:hAnsi="Tahoma" w:cs="Tahoma" w:hint="eastAsia"/>
          <w:color w:val="333333"/>
          <w:kern w:val="0"/>
          <w:sz w:val="22"/>
        </w:rPr>
        <w:t>、国内设备：货到验收合格后支付</w:t>
      </w:r>
      <w:r w:rsidRPr="000A3BB8">
        <w:rPr>
          <w:rFonts w:ascii="Tahoma" w:hAnsi="Tahoma" w:cs="Tahoma" w:hint="eastAsia"/>
          <w:color w:val="333333"/>
          <w:kern w:val="0"/>
          <w:sz w:val="22"/>
        </w:rPr>
        <w:t>90</w:t>
      </w:r>
      <w:r w:rsidRPr="000A3BB8">
        <w:rPr>
          <w:rFonts w:ascii="Tahoma" w:hAnsi="Tahoma" w:cs="Tahoma" w:hint="eastAsia"/>
          <w:color w:val="333333"/>
          <w:kern w:val="0"/>
          <w:sz w:val="22"/>
        </w:rPr>
        <w:t>％货款，余额</w:t>
      </w:r>
      <w:r w:rsidRPr="000A3BB8">
        <w:rPr>
          <w:rFonts w:ascii="Tahoma" w:hAnsi="Tahoma" w:cs="Tahoma" w:hint="eastAsia"/>
          <w:color w:val="333333"/>
          <w:kern w:val="0"/>
          <w:sz w:val="22"/>
        </w:rPr>
        <w:t>10</w:t>
      </w:r>
      <w:r w:rsidRPr="000A3BB8">
        <w:rPr>
          <w:rFonts w:ascii="Tahoma" w:hAnsi="Tahoma" w:cs="Tahoma" w:hint="eastAsia"/>
          <w:color w:val="333333"/>
          <w:kern w:val="0"/>
          <w:sz w:val="22"/>
        </w:rPr>
        <w:t>％作为质保金半年后支付。</w:t>
      </w:r>
    </w:p>
    <w:p w14:paraId="481FD71E" w14:textId="77777777" w:rsidR="00F00942" w:rsidRPr="000A3BB8" w:rsidRDefault="00F00942" w:rsidP="009F5B6A">
      <w:pPr>
        <w:widowControl/>
        <w:spacing w:line="320" w:lineRule="exact"/>
        <w:jc w:val="left"/>
        <w:rPr>
          <w:rFonts w:ascii="Tahoma" w:hAnsi="Tahoma" w:cs="Tahoma"/>
          <w:color w:val="333333"/>
          <w:kern w:val="0"/>
          <w:sz w:val="22"/>
        </w:rPr>
      </w:pPr>
      <w:r w:rsidRPr="000A3BB8">
        <w:rPr>
          <w:rFonts w:ascii="Tahoma" w:hAnsi="Tahoma" w:cs="Tahoma"/>
          <w:color w:val="333333"/>
          <w:kern w:val="0"/>
          <w:sz w:val="22"/>
        </w:rPr>
        <w:t xml:space="preserve">    </w:t>
      </w:r>
      <w:r w:rsidRPr="000A3BB8">
        <w:rPr>
          <w:rFonts w:ascii="Tahoma" w:hAnsi="Tahoma" w:cs="Tahoma" w:hint="eastAsia"/>
          <w:color w:val="333333"/>
          <w:kern w:val="0"/>
          <w:sz w:val="22"/>
        </w:rPr>
        <w:t>2</w:t>
      </w:r>
      <w:r w:rsidRPr="000A3BB8">
        <w:rPr>
          <w:rFonts w:ascii="Tahoma" w:hAnsi="Tahoma" w:cs="Tahoma" w:hint="eastAsia"/>
          <w:color w:val="333333"/>
          <w:kern w:val="0"/>
          <w:sz w:val="22"/>
        </w:rPr>
        <w:t>、进口设备：</w:t>
      </w:r>
      <w:r w:rsidRPr="000A3BB8">
        <w:rPr>
          <w:rFonts w:ascii="Tahoma" w:hAnsi="Tahoma" w:cs="Tahoma" w:hint="eastAsia"/>
          <w:color w:val="333333"/>
          <w:kern w:val="0"/>
          <w:sz w:val="22"/>
        </w:rPr>
        <w:t>(1)</w:t>
      </w:r>
      <w:r w:rsidRPr="000A3BB8">
        <w:rPr>
          <w:rFonts w:ascii="Tahoma" w:hAnsi="Tahoma" w:cs="Tahoma" w:hint="eastAsia"/>
          <w:color w:val="333333"/>
          <w:kern w:val="0"/>
          <w:sz w:val="22"/>
        </w:rPr>
        <w:t>合同金额在</w:t>
      </w:r>
      <w:r w:rsidRPr="000A3BB8">
        <w:rPr>
          <w:rFonts w:ascii="Tahoma" w:hAnsi="Tahoma" w:cs="Tahoma" w:hint="eastAsia"/>
          <w:color w:val="333333"/>
          <w:kern w:val="0"/>
          <w:sz w:val="22"/>
        </w:rPr>
        <w:t>1.5</w:t>
      </w:r>
      <w:r w:rsidRPr="000A3BB8">
        <w:rPr>
          <w:rFonts w:ascii="Tahoma" w:hAnsi="Tahoma" w:cs="Tahoma" w:hint="eastAsia"/>
          <w:color w:val="333333"/>
          <w:kern w:val="0"/>
          <w:sz w:val="22"/>
        </w:rPr>
        <w:t>万美元以下，货到验收合格后付款（</w:t>
      </w:r>
      <w:r w:rsidRPr="000A3BB8">
        <w:rPr>
          <w:rFonts w:ascii="Tahoma" w:hAnsi="Tahoma" w:cs="Tahoma" w:hint="eastAsia"/>
          <w:color w:val="333333"/>
          <w:kern w:val="0"/>
          <w:sz w:val="22"/>
        </w:rPr>
        <w:t>T/T</w:t>
      </w:r>
      <w:r w:rsidRPr="000A3BB8">
        <w:rPr>
          <w:rFonts w:ascii="Tahoma" w:hAnsi="Tahoma" w:cs="Tahoma" w:hint="eastAsia"/>
          <w:color w:val="333333"/>
          <w:kern w:val="0"/>
          <w:sz w:val="22"/>
        </w:rPr>
        <w:t>）；</w:t>
      </w:r>
    </w:p>
    <w:p w14:paraId="088C7BC2" w14:textId="77777777" w:rsidR="00F00942" w:rsidRPr="000A3BB8" w:rsidRDefault="00F00942" w:rsidP="009F5B6A">
      <w:pPr>
        <w:widowControl/>
        <w:spacing w:line="320" w:lineRule="exact"/>
        <w:jc w:val="left"/>
        <w:rPr>
          <w:rFonts w:ascii="Tahoma" w:hAnsi="Tahoma" w:cs="Tahoma"/>
          <w:color w:val="333333"/>
          <w:kern w:val="0"/>
          <w:sz w:val="22"/>
        </w:rPr>
      </w:pPr>
      <w:r w:rsidRPr="000A3BB8">
        <w:rPr>
          <w:rFonts w:ascii="Tahoma" w:hAnsi="Tahoma" w:cs="Tahoma" w:hint="eastAsia"/>
          <w:color w:val="333333"/>
          <w:kern w:val="0"/>
          <w:sz w:val="22"/>
        </w:rPr>
        <w:t>(2)</w:t>
      </w:r>
      <w:r w:rsidRPr="000A3BB8">
        <w:rPr>
          <w:rFonts w:ascii="Tahoma" w:hAnsi="Tahoma" w:cs="Tahoma" w:hint="eastAsia"/>
          <w:color w:val="333333"/>
          <w:kern w:val="0"/>
          <w:sz w:val="22"/>
        </w:rPr>
        <w:t>合同金额</w:t>
      </w:r>
      <w:r w:rsidRPr="000A3BB8">
        <w:rPr>
          <w:rFonts w:ascii="Tahoma" w:hAnsi="Tahoma" w:cs="Tahoma" w:hint="eastAsia"/>
          <w:color w:val="333333"/>
          <w:kern w:val="0"/>
          <w:sz w:val="22"/>
        </w:rPr>
        <w:t>1.5</w:t>
      </w:r>
      <w:r w:rsidRPr="000A3BB8">
        <w:rPr>
          <w:rFonts w:ascii="Tahoma" w:hAnsi="Tahoma" w:cs="Tahoma" w:hint="eastAsia"/>
          <w:color w:val="333333"/>
          <w:kern w:val="0"/>
          <w:sz w:val="22"/>
        </w:rPr>
        <w:t>万美元及以上：</w:t>
      </w:r>
      <w:r w:rsidR="000E49D7" w:rsidRPr="000A3BB8">
        <w:rPr>
          <w:rFonts w:ascii="宋体" w:hAnsi="宋体" w:hint="eastAsia"/>
          <w:szCs w:val="21"/>
        </w:rPr>
        <w:t>付款方式为100%</w:t>
      </w:r>
      <w:r w:rsidR="000E49D7" w:rsidRPr="000A3BB8">
        <w:rPr>
          <w:rFonts w:ascii="宋体" w:hAnsi="宋体"/>
          <w:szCs w:val="21"/>
        </w:rPr>
        <w:t>L/C</w:t>
      </w:r>
      <w:r w:rsidR="000E49D7" w:rsidRPr="000A3BB8">
        <w:rPr>
          <w:rFonts w:ascii="宋体" w:hAnsi="宋体" w:hint="eastAsia"/>
          <w:szCs w:val="21"/>
        </w:rPr>
        <w:t>，乙方发货后凭发货单据支付90%即期信用证，到货并经甲方验收后10日内付清10%货款。</w:t>
      </w:r>
    </w:p>
    <w:p w14:paraId="10747D7F" w14:textId="77777777" w:rsidR="000E49D7" w:rsidRPr="000A3BB8" w:rsidRDefault="000E49D7" w:rsidP="000E49D7">
      <w:pPr>
        <w:widowControl/>
        <w:spacing w:line="400" w:lineRule="exact"/>
        <w:ind w:firstLine="480"/>
        <w:jc w:val="left"/>
        <w:rPr>
          <w:rFonts w:ascii="宋体" w:hAnsi="宋体" w:cs="Tahoma" w:hint="eastAsia"/>
          <w:color w:val="333333"/>
          <w:kern w:val="0"/>
          <w:sz w:val="22"/>
        </w:rPr>
      </w:pPr>
      <w:r w:rsidRPr="000A3BB8">
        <w:rPr>
          <w:rFonts w:ascii="宋体" w:hAnsi="宋体" w:cs="Tahoma" w:hint="eastAsia"/>
          <w:color w:val="333333"/>
          <w:kern w:val="0"/>
          <w:sz w:val="22"/>
        </w:rPr>
        <w:t>项目联系人： 李老师</w:t>
      </w:r>
    </w:p>
    <w:p w14:paraId="5FFF3791" w14:textId="77777777" w:rsidR="000E49D7" w:rsidRPr="000A3BB8" w:rsidRDefault="000E49D7" w:rsidP="000E49D7">
      <w:pPr>
        <w:widowControl/>
        <w:spacing w:line="400" w:lineRule="exact"/>
        <w:jc w:val="left"/>
        <w:rPr>
          <w:rFonts w:ascii="宋体" w:hAnsi="宋体" w:cs="Tahoma" w:hint="eastAsia"/>
          <w:color w:val="333333"/>
          <w:kern w:val="0"/>
          <w:sz w:val="22"/>
        </w:rPr>
      </w:pPr>
      <w:r w:rsidRPr="000A3BB8">
        <w:rPr>
          <w:rFonts w:ascii="宋体" w:hAnsi="宋体" w:cs="Tahoma"/>
          <w:color w:val="333333"/>
          <w:kern w:val="0"/>
          <w:sz w:val="22"/>
        </w:rPr>
        <w:t xml:space="preserve">    </w:t>
      </w:r>
      <w:r w:rsidRPr="000A3BB8">
        <w:rPr>
          <w:rFonts w:ascii="宋体" w:hAnsi="宋体" w:cs="Tahoma" w:hint="eastAsia"/>
          <w:color w:val="333333"/>
          <w:kern w:val="0"/>
          <w:sz w:val="22"/>
        </w:rPr>
        <w:t>联系电话：1</w:t>
      </w:r>
      <w:r w:rsidRPr="000A3BB8">
        <w:rPr>
          <w:rFonts w:ascii="宋体" w:hAnsi="宋体" w:cs="Tahoma"/>
          <w:color w:val="333333"/>
          <w:kern w:val="0"/>
          <w:sz w:val="22"/>
        </w:rPr>
        <w:t>3060604454</w:t>
      </w:r>
    </w:p>
    <w:p w14:paraId="5D03ABFC" w14:textId="77777777" w:rsidR="00F00942" w:rsidRPr="000A3BB8" w:rsidRDefault="00F00942" w:rsidP="000E49D7">
      <w:pPr>
        <w:widowControl/>
        <w:spacing w:line="320" w:lineRule="exact"/>
        <w:jc w:val="left"/>
        <w:rPr>
          <w:rFonts w:ascii="Tahoma" w:hAnsi="Tahoma" w:cs="Tahoma"/>
          <w:color w:val="000000"/>
          <w:kern w:val="0"/>
          <w:sz w:val="22"/>
        </w:rPr>
      </w:pPr>
    </w:p>
    <w:p w14:paraId="70E9DB7A" w14:textId="77777777" w:rsidR="00F00942" w:rsidRPr="000A3BB8" w:rsidRDefault="00F00942" w:rsidP="009F5B6A">
      <w:pPr>
        <w:widowControl/>
        <w:spacing w:line="320" w:lineRule="exact"/>
        <w:ind w:firstLine="934"/>
        <w:jc w:val="left"/>
        <w:rPr>
          <w:rFonts w:ascii="Tahoma" w:hAnsi="Tahoma" w:cs="Tahoma"/>
          <w:color w:val="333333"/>
          <w:kern w:val="0"/>
          <w:sz w:val="22"/>
        </w:rPr>
      </w:pPr>
      <w:r w:rsidRPr="000A3BB8">
        <w:rPr>
          <w:rFonts w:ascii="Tahoma" w:hAnsi="Tahoma" w:cs="Tahoma"/>
          <w:color w:val="333333"/>
          <w:kern w:val="0"/>
          <w:sz w:val="22"/>
        </w:rPr>
        <w:t> </w:t>
      </w:r>
      <w:r w:rsidRPr="000A3BB8">
        <w:rPr>
          <w:rFonts w:ascii="Tahoma" w:hAnsi="Tahoma" w:cs="Tahoma"/>
          <w:color w:val="333333"/>
          <w:kern w:val="0"/>
          <w:sz w:val="22"/>
        </w:rPr>
        <w:br/>
        <w:t>                                                        </w:t>
      </w:r>
      <w:r w:rsidRPr="000A3BB8">
        <w:rPr>
          <w:rFonts w:ascii="Tahoma" w:hAnsi="Tahoma" w:cs="Tahoma" w:hint="eastAsia"/>
          <w:color w:val="333333"/>
          <w:kern w:val="0"/>
          <w:sz w:val="22"/>
        </w:rPr>
        <w:t xml:space="preserve">                                                                         </w:t>
      </w:r>
      <w:r w:rsidRPr="000A3BB8">
        <w:rPr>
          <w:rFonts w:ascii="Tahoma" w:hAnsi="Tahoma" w:cs="Tahoma"/>
          <w:color w:val="333333"/>
          <w:kern w:val="0"/>
          <w:sz w:val="22"/>
        </w:rPr>
        <w:t xml:space="preserve">                                    </w:t>
      </w:r>
      <w:r w:rsidR="000E49D7" w:rsidRPr="000A3BB8">
        <w:rPr>
          <w:rFonts w:ascii="Tahoma" w:hAnsi="Tahoma" w:cs="Tahoma" w:hint="eastAsia"/>
          <w:color w:val="333333"/>
          <w:kern w:val="0"/>
          <w:sz w:val="22"/>
        </w:rPr>
        <w:t>中国地质大学（武汉）</w:t>
      </w:r>
      <w:r w:rsidRPr="000A3BB8">
        <w:rPr>
          <w:rFonts w:ascii="宋体" w:hAnsi="宋体" w:cs="Tahoma" w:hint="eastAsia"/>
          <w:color w:val="333333"/>
          <w:kern w:val="0"/>
          <w:sz w:val="22"/>
        </w:rPr>
        <w:t>采购与招投标管理中心</w:t>
      </w:r>
      <w:r w:rsidRPr="000A3BB8">
        <w:rPr>
          <w:rFonts w:ascii="Tahoma" w:hAnsi="Tahoma" w:cs="Tahoma"/>
          <w:color w:val="333333"/>
          <w:kern w:val="0"/>
          <w:sz w:val="22"/>
        </w:rPr>
        <w:br/>
        <w:t>                                                                 </w:t>
      </w:r>
      <w:r w:rsidRPr="000A3BB8">
        <w:rPr>
          <w:rFonts w:ascii="Tahoma" w:hAnsi="Tahoma" w:cs="Tahoma" w:hint="eastAsia"/>
          <w:color w:val="333333"/>
          <w:kern w:val="0"/>
          <w:sz w:val="22"/>
        </w:rPr>
        <w:t xml:space="preserve">                                                                       </w:t>
      </w:r>
      <w:r w:rsidRPr="000A3BB8">
        <w:rPr>
          <w:rFonts w:ascii="Tahoma" w:hAnsi="Tahoma" w:cs="Tahoma"/>
          <w:color w:val="333333"/>
          <w:kern w:val="0"/>
          <w:sz w:val="22"/>
        </w:rPr>
        <w:t xml:space="preserve">                                       </w:t>
      </w:r>
      <w:r w:rsidRPr="000A3BB8">
        <w:rPr>
          <w:rFonts w:ascii="Tahoma" w:hAnsi="Tahoma" w:cs="Tahoma" w:hint="eastAsia"/>
          <w:noProof/>
          <w:color w:val="333333"/>
          <w:kern w:val="0"/>
          <w:sz w:val="22"/>
        </w:rPr>
        <w:t>20</w:t>
      </w:r>
      <w:r w:rsidR="000E49D7" w:rsidRPr="000A3BB8">
        <w:rPr>
          <w:rFonts w:ascii="Tahoma" w:hAnsi="Tahoma" w:cs="Tahoma"/>
          <w:noProof/>
          <w:color w:val="333333"/>
          <w:kern w:val="0"/>
          <w:sz w:val="22"/>
        </w:rPr>
        <w:t>26</w:t>
      </w:r>
      <w:r w:rsidRPr="000A3BB8">
        <w:rPr>
          <w:rFonts w:ascii="Tahoma" w:hAnsi="Tahoma" w:cs="Tahoma" w:hint="eastAsia"/>
          <w:noProof/>
          <w:color w:val="333333"/>
          <w:kern w:val="0"/>
          <w:sz w:val="22"/>
        </w:rPr>
        <w:t>年</w:t>
      </w:r>
      <w:r w:rsidR="000E49D7" w:rsidRPr="000A3BB8">
        <w:rPr>
          <w:rFonts w:ascii="Tahoma" w:hAnsi="Tahoma" w:cs="Tahoma"/>
          <w:noProof/>
          <w:color w:val="333333"/>
          <w:kern w:val="0"/>
          <w:sz w:val="22"/>
        </w:rPr>
        <w:t>8</w:t>
      </w:r>
      <w:r w:rsidR="000E49D7" w:rsidRPr="000A3BB8">
        <w:rPr>
          <w:rFonts w:ascii="Tahoma" w:hAnsi="Tahoma" w:cs="Tahoma" w:hint="eastAsia"/>
          <w:noProof/>
          <w:color w:val="333333"/>
          <w:kern w:val="0"/>
          <w:sz w:val="22"/>
        </w:rPr>
        <w:t>月</w:t>
      </w:r>
    </w:p>
    <w:p w14:paraId="5695DDF7" w14:textId="77777777" w:rsidR="00F00942" w:rsidRPr="000A3BB8" w:rsidRDefault="00F00942" w:rsidP="006C2B6A">
      <w:pPr>
        <w:widowControl/>
        <w:spacing w:before="75" w:after="75" w:line="400" w:lineRule="exact"/>
        <w:jc w:val="left"/>
        <w:rPr>
          <w:rFonts w:ascii="Tahoma" w:hAnsi="Tahoma" w:cs="Tahoma"/>
          <w:b/>
          <w:color w:val="333333"/>
          <w:kern w:val="0"/>
          <w:sz w:val="24"/>
        </w:rPr>
        <w:sectPr w:rsidR="00F00942" w:rsidRPr="000A3BB8" w:rsidSect="00F00942">
          <w:pgSz w:w="11906" w:h="16838"/>
          <w:pgMar w:top="1134" w:right="1134" w:bottom="851" w:left="1134" w:header="851" w:footer="992" w:gutter="0"/>
          <w:pgNumType w:start="1"/>
          <w:cols w:space="425"/>
          <w:docGrid w:type="lines" w:linePitch="312"/>
        </w:sectPr>
      </w:pPr>
    </w:p>
    <w:p w14:paraId="4E71364E" w14:textId="77777777" w:rsidR="00F00942" w:rsidRPr="000A3BB8" w:rsidRDefault="000C73CC" w:rsidP="009F5B6A">
      <w:pPr>
        <w:widowControl/>
        <w:jc w:val="center"/>
        <w:rPr>
          <w:rFonts w:ascii="方正小标宋简体" w:eastAsia="方正小标宋简体" w:hAnsi="宋体" w:cs="宋体" w:hint="eastAsia"/>
          <w:kern w:val="0"/>
        </w:rPr>
      </w:pPr>
      <w:r w:rsidRPr="000A3BB8">
        <w:rPr>
          <w:rFonts w:ascii="方正小标宋简体" w:eastAsia="方正小标宋简体" w:hAnsi="宋体" w:hint="eastAsia"/>
          <w:sz w:val="28"/>
          <w:szCs w:val="36"/>
        </w:rPr>
        <w:lastRenderedPageBreak/>
        <w:t>多功能酶标仪</w:t>
      </w:r>
      <w:r w:rsidR="00F00942" w:rsidRPr="000A3BB8">
        <w:rPr>
          <w:rFonts w:ascii="方正小标宋简体" w:eastAsia="方正小标宋简体" w:hAnsi="宋体" w:hint="eastAsia"/>
          <w:sz w:val="28"/>
          <w:szCs w:val="36"/>
        </w:rPr>
        <w:t>采购要求</w:t>
      </w:r>
    </w:p>
    <w:p w14:paraId="683D258D" w14:textId="77777777" w:rsidR="00F00942" w:rsidRPr="000A3BB8" w:rsidRDefault="00F00942" w:rsidP="003F6A5A">
      <w:pPr>
        <w:ind w:firstLineChars="1100" w:firstLine="2310"/>
      </w:pPr>
    </w:p>
    <w:p w14:paraId="0CD67C8D" w14:textId="77777777" w:rsidR="000E49D7" w:rsidRPr="000A3BB8" w:rsidRDefault="000E49D7" w:rsidP="000E49D7">
      <w:pPr>
        <w:spacing w:line="340" w:lineRule="exact"/>
        <w:jc w:val="left"/>
        <w:rPr>
          <w:rFonts w:eastAsiaTheme="minorEastAsia"/>
          <w:sz w:val="28"/>
        </w:rPr>
      </w:pPr>
      <w:r w:rsidRPr="000A3BB8">
        <w:rPr>
          <w:rFonts w:eastAsiaTheme="minorEastAsia" w:hint="eastAsia"/>
          <w:sz w:val="28"/>
        </w:rPr>
        <w:t>名称：多功能酶标仪</w:t>
      </w:r>
    </w:p>
    <w:p w14:paraId="1B74D709" w14:textId="77777777" w:rsidR="000E49D7" w:rsidRPr="000A3BB8" w:rsidRDefault="000E49D7" w:rsidP="000E49D7">
      <w:pPr>
        <w:spacing w:line="340" w:lineRule="exact"/>
        <w:jc w:val="left"/>
        <w:rPr>
          <w:rFonts w:eastAsiaTheme="minorEastAsia"/>
          <w:sz w:val="28"/>
        </w:rPr>
      </w:pPr>
      <w:r w:rsidRPr="000A3BB8">
        <w:rPr>
          <w:rFonts w:eastAsiaTheme="minorEastAsia" w:hint="eastAsia"/>
          <w:sz w:val="28"/>
        </w:rPr>
        <w:t>技术指标（</w:t>
      </w:r>
      <w:r w:rsidRPr="000A3BB8">
        <w:rPr>
          <w:rFonts w:eastAsiaTheme="minorEastAsia" w:hint="eastAsia"/>
        </w:rPr>
        <w:t>※为重要指标</w:t>
      </w:r>
      <w:r w:rsidRPr="000A3BB8">
        <w:rPr>
          <w:rFonts w:eastAsiaTheme="minorEastAsia" w:hint="eastAsia"/>
          <w:sz w:val="28"/>
        </w:rPr>
        <w:t>）：</w:t>
      </w:r>
    </w:p>
    <w:p w14:paraId="6C6A3561" w14:textId="77777777" w:rsidR="000E49D7" w:rsidRPr="000A3BB8" w:rsidRDefault="000E49D7" w:rsidP="000E49D7">
      <w:pPr>
        <w:spacing w:line="360" w:lineRule="auto"/>
        <w:jc w:val="left"/>
        <w:rPr>
          <w:rFonts w:asciiTheme="minorHAnsi" w:eastAsiaTheme="minorEastAsia" w:hAnsiTheme="minorHAnsi" w:cstheme="minorBidi"/>
          <w:szCs w:val="21"/>
        </w:rPr>
      </w:pPr>
      <w:r w:rsidRPr="000A3BB8">
        <w:rPr>
          <w:rFonts w:asciiTheme="minorHAnsi" w:eastAsiaTheme="minorEastAsia" w:hAnsiTheme="minorHAnsi" w:cstheme="minorBidi" w:hint="eastAsia"/>
          <w:szCs w:val="21"/>
        </w:rPr>
        <w:t>一、主机</w:t>
      </w:r>
    </w:p>
    <w:p w14:paraId="418EC485"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szCs w:val="21"/>
        </w:rPr>
      </w:pPr>
      <w:r w:rsidRPr="000A3BB8">
        <w:rPr>
          <w:rFonts w:asciiTheme="minorHAnsi" w:eastAsiaTheme="minorEastAsia" w:hAnsiTheme="minorHAnsi" w:cstheme="minorBidi" w:hint="eastAsia"/>
          <w:szCs w:val="21"/>
        </w:rPr>
        <w:t>检测模式：光吸收、荧光顶部底部、时间分辨荧光（</w:t>
      </w:r>
      <w:r w:rsidRPr="000A3BB8">
        <w:rPr>
          <w:rFonts w:asciiTheme="minorHAnsi" w:eastAsiaTheme="minorEastAsia" w:hAnsiTheme="minorHAnsi" w:cstheme="minorBidi" w:hint="eastAsia"/>
          <w:szCs w:val="21"/>
        </w:rPr>
        <w:t>TRF</w:t>
      </w:r>
      <w:r w:rsidRPr="000A3BB8">
        <w:rPr>
          <w:rFonts w:asciiTheme="minorHAnsi" w:eastAsiaTheme="minorEastAsia" w:hAnsiTheme="minorHAnsi" w:cstheme="minorBidi" w:hint="eastAsia"/>
          <w:szCs w:val="21"/>
        </w:rPr>
        <w:t>）、连续发光、瞬时发光、双色发光</w:t>
      </w:r>
      <w:r w:rsidRPr="000A3BB8">
        <w:rPr>
          <w:rFonts w:asciiTheme="minorHAnsi" w:eastAsiaTheme="minorEastAsia" w:hAnsiTheme="minorHAnsi" w:cstheme="minorBidi" w:hint="eastAsia"/>
          <w:szCs w:val="21"/>
        </w:rPr>
        <w:t>(BRET2 ,</w:t>
      </w:r>
      <w:proofErr w:type="spellStart"/>
      <w:r w:rsidRPr="000A3BB8">
        <w:rPr>
          <w:rFonts w:asciiTheme="minorHAnsi" w:eastAsiaTheme="minorEastAsia" w:hAnsiTheme="minorHAnsi" w:cstheme="minorBidi" w:hint="eastAsia"/>
          <w:szCs w:val="21"/>
        </w:rPr>
        <w:t>ChromaGlo</w:t>
      </w:r>
      <w:proofErr w:type="spellEnd"/>
      <w:r w:rsidRPr="000A3BB8">
        <w:rPr>
          <w:rFonts w:asciiTheme="minorHAnsi" w:eastAsiaTheme="minorEastAsia" w:hAnsiTheme="minorHAnsi" w:cstheme="minorBidi" w:hint="eastAsia"/>
          <w:szCs w:val="21"/>
        </w:rPr>
        <w:t>、</w:t>
      </w:r>
      <w:proofErr w:type="spellStart"/>
      <w:r w:rsidRPr="000A3BB8">
        <w:rPr>
          <w:rFonts w:asciiTheme="minorHAnsi" w:eastAsiaTheme="minorEastAsia" w:hAnsiTheme="minorHAnsi" w:cstheme="minorBidi" w:hint="eastAsia"/>
          <w:szCs w:val="21"/>
        </w:rPr>
        <w:t>NanoBRET</w:t>
      </w:r>
      <w:proofErr w:type="spellEnd"/>
      <w:r w:rsidRPr="000A3BB8">
        <w:rPr>
          <w:rFonts w:asciiTheme="minorHAnsi" w:eastAsiaTheme="minorEastAsia" w:hAnsiTheme="minorHAnsi" w:cstheme="minorBidi" w:hint="eastAsia"/>
          <w:szCs w:val="21"/>
        </w:rPr>
        <w:t>)</w:t>
      </w:r>
      <w:r w:rsidRPr="000A3BB8">
        <w:rPr>
          <w:rFonts w:asciiTheme="minorHAnsi" w:eastAsiaTheme="minorEastAsia" w:hAnsiTheme="minorHAnsi" w:cstheme="minorBidi" w:hint="eastAsia"/>
          <w:szCs w:val="21"/>
        </w:rPr>
        <w:t>、光吸收和荧光波长扫描</w:t>
      </w:r>
    </w:p>
    <w:p w14:paraId="1D160CF1"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szCs w:val="21"/>
        </w:rPr>
      </w:pPr>
      <w:r w:rsidRPr="000A3BB8">
        <w:rPr>
          <w:rFonts w:asciiTheme="minorHAnsi" w:eastAsiaTheme="minorEastAsia" w:hAnsiTheme="minorHAnsi" w:cstheme="minorBidi" w:hint="eastAsia"/>
          <w:szCs w:val="21"/>
        </w:rPr>
        <w:t>光源：高能闪烁氙灯，使用寿命</w:t>
      </w:r>
      <w:r w:rsidRPr="000A3BB8">
        <w:rPr>
          <w:rFonts w:asciiTheme="minorHAnsi" w:eastAsiaTheme="minorEastAsia" w:hAnsiTheme="minorHAnsi" w:cstheme="minorBidi" w:hint="eastAsia"/>
          <w:szCs w:val="21"/>
        </w:rPr>
        <w:t>&gt;10</w:t>
      </w:r>
      <w:r w:rsidRPr="000A3BB8">
        <w:rPr>
          <w:rFonts w:asciiTheme="minorHAnsi" w:eastAsiaTheme="minorEastAsia" w:hAnsiTheme="minorHAnsi" w:cstheme="minorBidi" w:hint="eastAsia"/>
          <w:szCs w:val="21"/>
          <w:vertAlign w:val="superscript"/>
        </w:rPr>
        <w:t>8</w:t>
      </w:r>
      <w:r w:rsidRPr="000A3BB8">
        <w:rPr>
          <w:rFonts w:asciiTheme="minorHAnsi" w:eastAsiaTheme="minorEastAsia" w:hAnsiTheme="minorHAnsi" w:cstheme="minorBidi" w:hint="eastAsia"/>
          <w:szCs w:val="21"/>
        </w:rPr>
        <w:t>次闪烁；</w:t>
      </w:r>
    </w:p>
    <w:p w14:paraId="71FB3F3B" w14:textId="77777777" w:rsidR="000E49D7" w:rsidRPr="000A3BB8" w:rsidRDefault="000C73CC" w:rsidP="000E49D7">
      <w:pPr>
        <w:numPr>
          <w:ilvl w:val="0"/>
          <w:numId w:val="5"/>
        </w:numPr>
        <w:spacing w:line="360" w:lineRule="auto"/>
        <w:jc w:val="left"/>
        <w:rPr>
          <w:rFonts w:asciiTheme="minorHAnsi" w:eastAsiaTheme="minorEastAsia" w:hAnsiTheme="minorHAnsi" w:cstheme="minorBidi"/>
          <w:bCs/>
          <w:szCs w:val="21"/>
        </w:rPr>
      </w:pPr>
      <w:r w:rsidRPr="000A3BB8">
        <w:rPr>
          <w:rFonts w:hint="eastAsia"/>
          <w:b/>
          <w:bCs/>
        </w:rPr>
        <w:t>※</w:t>
      </w:r>
      <w:r w:rsidR="000E49D7" w:rsidRPr="000A3BB8">
        <w:rPr>
          <w:rFonts w:ascii="宋体" w:eastAsiaTheme="minorEastAsia" w:hAnsi="宋体" w:cstheme="minorBidi" w:hint="eastAsia"/>
          <w:bCs/>
          <w:szCs w:val="21"/>
        </w:rPr>
        <w:t>波长选择</w:t>
      </w:r>
      <w:r w:rsidR="000E49D7" w:rsidRPr="000A3BB8">
        <w:rPr>
          <w:rFonts w:asciiTheme="minorHAnsi" w:eastAsiaTheme="minorEastAsia" w:hAnsiTheme="minorHAnsi" w:cstheme="minorBidi" w:hint="eastAsia"/>
          <w:bCs/>
          <w:szCs w:val="21"/>
        </w:rPr>
        <w:t>：激发双光栅，发射双光栅，杂光率</w:t>
      </w:r>
      <w:r w:rsidR="000E49D7" w:rsidRPr="000A3BB8">
        <w:rPr>
          <w:rFonts w:asciiTheme="minorHAnsi" w:eastAsiaTheme="minorEastAsia" w:hAnsiTheme="minorHAnsi" w:cstheme="minorBidi" w:hint="eastAsia"/>
          <w:bCs/>
          <w:szCs w:val="21"/>
        </w:rPr>
        <w:t>&lt;0.001%</w:t>
      </w:r>
      <w:r w:rsidR="000E49D7" w:rsidRPr="000A3BB8">
        <w:rPr>
          <w:rFonts w:asciiTheme="minorHAnsi" w:eastAsiaTheme="minorEastAsia" w:hAnsiTheme="minorHAnsi" w:cstheme="minorBidi" w:hint="eastAsia"/>
          <w:bCs/>
          <w:szCs w:val="21"/>
        </w:rPr>
        <w:t>；</w:t>
      </w:r>
    </w:p>
    <w:p w14:paraId="4EB5B7CA"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适用板型：</w:t>
      </w:r>
      <w:r w:rsidRPr="000A3BB8">
        <w:rPr>
          <w:rFonts w:asciiTheme="minorHAnsi" w:eastAsiaTheme="minorEastAsia" w:hAnsiTheme="minorHAnsi" w:cstheme="minorBidi" w:hint="eastAsia"/>
          <w:bCs/>
          <w:szCs w:val="21"/>
        </w:rPr>
        <w:t>6-384</w:t>
      </w:r>
      <w:r w:rsidRPr="000A3BB8">
        <w:rPr>
          <w:rFonts w:asciiTheme="minorHAnsi" w:eastAsiaTheme="minorEastAsia" w:hAnsiTheme="minorHAnsi" w:cstheme="minorBidi" w:hint="eastAsia"/>
          <w:bCs/>
          <w:szCs w:val="21"/>
        </w:rPr>
        <w:t>孔板、</w:t>
      </w:r>
      <w:r w:rsidRPr="000A3BB8">
        <w:rPr>
          <w:rFonts w:asciiTheme="minorHAnsi" w:eastAsiaTheme="minorEastAsia" w:hAnsiTheme="minorHAnsi" w:cstheme="minorBidi" w:hint="eastAsia"/>
          <w:bCs/>
          <w:szCs w:val="21"/>
        </w:rPr>
        <w:t>PCR</w:t>
      </w:r>
      <w:r w:rsidRPr="000A3BB8">
        <w:rPr>
          <w:rFonts w:asciiTheme="minorHAnsi" w:eastAsiaTheme="minorEastAsia" w:hAnsiTheme="minorHAnsi" w:cstheme="minorBidi" w:hint="eastAsia"/>
          <w:bCs/>
          <w:szCs w:val="21"/>
        </w:rPr>
        <w:t>板、</w:t>
      </w:r>
      <w:r w:rsidRPr="000A3BB8">
        <w:rPr>
          <w:rFonts w:asciiTheme="minorHAnsi" w:eastAsiaTheme="minorEastAsia" w:hAnsiTheme="minorHAnsi" w:cstheme="minorBidi" w:hint="eastAsia"/>
          <w:bCs/>
          <w:szCs w:val="21"/>
        </w:rPr>
        <w:t>4</w:t>
      </w:r>
      <w:r w:rsidRPr="000A3BB8">
        <w:rPr>
          <w:rFonts w:asciiTheme="minorHAnsi" w:eastAsiaTheme="minorEastAsia" w:hAnsiTheme="minorHAnsi" w:cstheme="minorBidi" w:hint="eastAsia"/>
          <w:bCs/>
          <w:szCs w:val="21"/>
        </w:rPr>
        <w:t>位卧式比色杯、高通量微量检测板（</w:t>
      </w:r>
      <w:r w:rsidRPr="000A3BB8">
        <w:rPr>
          <w:rFonts w:asciiTheme="minorHAnsi" w:eastAsiaTheme="minorEastAsia" w:hAnsiTheme="minorHAnsi" w:cstheme="minorBidi" w:hint="eastAsia"/>
          <w:bCs/>
          <w:szCs w:val="21"/>
        </w:rPr>
        <w:t>2ul</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szCs w:val="21"/>
        </w:rPr>
        <w:t>16</w:t>
      </w:r>
      <w:r w:rsidRPr="000A3BB8">
        <w:rPr>
          <w:rFonts w:asciiTheme="minorHAnsi" w:eastAsiaTheme="minorEastAsia" w:hAnsiTheme="minorHAnsi" w:cstheme="minorBidi" w:hint="eastAsia"/>
          <w:bCs/>
          <w:szCs w:val="21"/>
        </w:rPr>
        <w:t>）和其他自定义板型；</w:t>
      </w:r>
    </w:p>
    <w:p w14:paraId="2C5895E1"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可选配独立的立式比色杯光路，可使用常规的比色杯进行检测；</w:t>
      </w:r>
    </w:p>
    <w:p w14:paraId="5D7A95E1"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多点测量：每孔多至</w:t>
      </w:r>
      <w:r w:rsidRPr="000A3BB8">
        <w:rPr>
          <w:rFonts w:asciiTheme="minorHAnsi" w:eastAsiaTheme="minorEastAsia" w:hAnsiTheme="minorHAnsi" w:cstheme="minorBidi" w:hint="eastAsia"/>
          <w:bCs/>
          <w:szCs w:val="21"/>
        </w:rPr>
        <w:t>225</w:t>
      </w:r>
      <w:r w:rsidRPr="000A3BB8">
        <w:rPr>
          <w:rFonts w:asciiTheme="minorHAnsi" w:eastAsiaTheme="minorEastAsia" w:hAnsiTheme="minorHAnsi" w:cstheme="minorBidi" w:hint="eastAsia"/>
          <w:bCs/>
          <w:szCs w:val="21"/>
        </w:rPr>
        <w:t>点信号均一化处理；</w:t>
      </w:r>
    </w:p>
    <w:p w14:paraId="42D4BAF8" w14:textId="77777777" w:rsidR="000E49D7" w:rsidRPr="000A3BB8" w:rsidRDefault="000C73CC" w:rsidP="000E49D7">
      <w:pPr>
        <w:numPr>
          <w:ilvl w:val="0"/>
          <w:numId w:val="5"/>
        </w:numPr>
        <w:spacing w:line="360" w:lineRule="auto"/>
        <w:jc w:val="left"/>
        <w:rPr>
          <w:rFonts w:asciiTheme="minorHAnsi" w:eastAsiaTheme="minorEastAsia" w:hAnsiTheme="minorHAnsi" w:cstheme="minorBidi"/>
          <w:bCs/>
          <w:szCs w:val="21"/>
        </w:rPr>
      </w:pPr>
      <w:r w:rsidRPr="000A3BB8">
        <w:rPr>
          <w:rFonts w:hint="eastAsia"/>
          <w:b/>
          <w:bCs/>
        </w:rPr>
        <w:t>※</w:t>
      </w:r>
      <w:r w:rsidR="000E49D7" w:rsidRPr="000A3BB8">
        <w:rPr>
          <w:rFonts w:asciiTheme="minorHAnsi" w:eastAsiaTheme="minorEastAsia" w:hAnsiTheme="minorHAnsi" w:cstheme="minorBidi" w:hint="eastAsia"/>
          <w:bCs/>
          <w:szCs w:val="21"/>
        </w:rPr>
        <w:t>检测器：配备三个独立检测器，紫外光电二极管</w:t>
      </w:r>
      <w:r w:rsidR="000E49D7" w:rsidRPr="000A3BB8">
        <w:rPr>
          <w:rFonts w:asciiTheme="minorHAnsi" w:eastAsiaTheme="minorEastAsia" w:hAnsiTheme="minorHAnsi" w:cstheme="minorBidi" w:hint="eastAsia"/>
          <w:bCs/>
          <w:szCs w:val="21"/>
        </w:rPr>
        <w:t>PDT</w:t>
      </w:r>
      <w:r w:rsidR="000E49D7" w:rsidRPr="000A3BB8">
        <w:rPr>
          <w:rFonts w:asciiTheme="minorHAnsi" w:eastAsiaTheme="minorEastAsia" w:hAnsiTheme="minorHAnsi" w:cstheme="minorBidi" w:hint="eastAsia"/>
          <w:bCs/>
          <w:szCs w:val="21"/>
        </w:rPr>
        <w:t>（光吸收）、红外敏感</w:t>
      </w:r>
      <w:r w:rsidR="000E49D7" w:rsidRPr="000A3BB8">
        <w:rPr>
          <w:rFonts w:asciiTheme="minorHAnsi" w:eastAsiaTheme="minorEastAsia" w:hAnsiTheme="minorHAnsi" w:cstheme="minorBidi" w:hint="eastAsia"/>
          <w:bCs/>
          <w:szCs w:val="21"/>
        </w:rPr>
        <w:t>PMT</w:t>
      </w:r>
      <w:r w:rsidR="000E49D7" w:rsidRPr="000A3BB8">
        <w:rPr>
          <w:rFonts w:asciiTheme="minorHAnsi" w:eastAsiaTheme="minorEastAsia" w:hAnsiTheme="minorHAnsi" w:cstheme="minorBidi" w:hint="eastAsia"/>
          <w:bCs/>
          <w:szCs w:val="21"/>
        </w:rPr>
        <w:t>（荧光）、</w:t>
      </w:r>
      <w:r w:rsidR="000E49D7" w:rsidRPr="000A3BB8">
        <w:rPr>
          <w:rFonts w:asciiTheme="minorHAnsi" w:eastAsiaTheme="minorEastAsia" w:hAnsiTheme="minorHAnsi" w:cstheme="minorBidi" w:hint="eastAsia"/>
          <w:bCs/>
        </w:rPr>
        <w:t>单光子计数</w:t>
      </w:r>
      <w:r w:rsidR="000E49D7" w:rsidRPr="000A3BB8">
        <w:rPr>
          <w:rFonts w:asciiTheme="minorHAnsi" w:eastAsiaTheme="minorEastAsia" w:hAnsiTheme="minorHAnsi" w:cstheme="minorBidi" w:hint="eastAsia"/>
          <w:bCs/>
        </w:rPr>
        <w:t>PCT</w:t>
      </w:r>
      <w:r w:rsidR="000E49D7" w:rsidRPr="000A3BB8">
        <w:rPr>
          <w:rFonts w:asciiTheme="minorHAnsi" w:eastAsiaTheme="minorEastAsia" w:hAnsiTheme="minorHAnsi" w:cstheme="minorBidi" w:hint="eastAsia"/>
          <w:bCs/>
        </w:rPr>
        <w:t>（发光）</w:t>
      </w:r>
    </w:p>
    <w:p w14:paraId="76159AF3"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多标记检测：单次检测同一孔检测多达</w:t>
      </w:r>
      <w:r w:rsidRPr="000A3BB8">
        <w:rPr>
          <w:rFonts w:asciiTheme="minorHAnsi" w:eastAsiaTheme="minorEastAsia" w:hAnsiTheme="minorHAnsi" w:cstheme="minorBidi" w:hint="eastAsia"/>
          <w:bCs/>
          <w:szCs w:val="21"/>
        </w:rPr>
        <w:t>10</w:t>
      </w:r>
      <w:r w:rsidRPr="000A3BB8">
        <w:rPr>
          <w:rFonts w:asciiTheme="minorHAnsi" w:eastAsiaTheme="minorEastAsia" w:hAnsiTheme="minorHAnsi" w:cstheme="minorBidi" w:hint="eastAsia"/>
          <w:bCs/>
          <w:szCs w:val="21"/>
        </w:rPr>
        <w:t>种不同波长标记物；</w:t>
      </w:r>
    </w:p>
    <w:p w14:paraId="35E65AD5"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荧光及发光都具有</w:t>
      </w:r>
      <w:r w:rsidRPr="000A3BB8">
        <w:rPr>
          <w:rFonts w:asciiTheme="minorHAnsi" w:eastAsiaTheme="minorEastAsia" w:hAnsiTheme="minorHAnsi" w:cstheme="minorBidi" w:hint="eastAsia"/>
          <w:bCs/>
          <w:szCs w:val="21"/>
        </w:rPr>
        <w:t>Z</w:t>
      </w:r>
      <w:r w:rsidRPr="000A3BB8">
        <w:rPr>
          <w:rFonts w:asciiTheme="minorHAnsi" w:eastAsiaTheme="minorEastAsia" w:hAnsiTheme="minorHAnsi" w:cstheme="minorBidi" w:hint="eastAsia"/>
          <w:bCs/>
          <w:szCs w:val="21"/>
        </w:rPr>
        <w:t>轴自动优化功能：可根据使用板材自动进行调整，有效减少信号干扰；也可根据孔内不同液面高度进行调整，高准确性、高精确度、高灵敏度完成不同体积检测体系的检测需要，可有效降低反应体系体积、节约检测试剂用量；</w:t>
      </w:r>
    </w:p>
    <w:p w14:paraId="61376F46"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主机免费标配加样器接口，方便未来升级自动加样器。</w:t>
      </w:r>
    </w:p>
    <w:p w14:paraId="26B4BEBA"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振板功能：线形和环形轨道模式可选，</w:t>
      </w:r>
      <w:r w:rsidRPr="000A3BB8">
        <w:rPr>
          <w:rFonts w:asciiTheme="minorHAnsi" w:eastAsiaTheme="minorEastAsia" w:hAnsiTheme="minorHAnsi" w:cstheme="minorBidi" w:hint="eastAsia"/>
          <w:bCs/>
          <w:szCs w:val="21"/>
        </w:rPr>
        <w:t>1-6mm</w:t>
      </w:r>
      <w:r w:rsidRPr="000A3BB8">
        <w:rPr>
          <w:rFonts w:asciiTheme="minorHAnsi" w:eastAsiaTheme="minorEastAsia" w:hAnsiTheme="minorHAnsi" w:cstheme="minorBidi" w:hint="eastAsia"/>
          <w:bCs/>
          <w:szCs w:val="21"/>
        </w:rPr>
        <w:t>振幅可选，</w:t>
      </w:r>
      <w:r w:rsidRPr="000A3BB8">
        <w:rPr>
          <w:rFonts w:asciiTheme="minorHAnsi" w:eastAsiaTheme="minorEastAsia" w:hAnsiTheme="minorHAnsi" w:cstheme="minorBidi" w:hint="eastAsia"/>
          <w:bCs/>
          <w:szCs w:val="21"/>
        </w:rPr>
        <w:t>0.5mm</w:t>
      </w:r>
      <w:r w:rsidRPr="000A3BB8">
        <w:rPr>
          <w:rFonts w:asciiTheme="minorHAnsi" w:eastAsiaTheme="minorEastAsia" w:hAnsiTheme="minorHAnsi" w:cstheme="minorBidi" w:hint="eastAsia"/>
          <w:bCs/>
          <w:szCs w:val="21"/>
        </w:rPr>
        <w:t>步进，不同振荡速度可调；</w:t>
      </w:r>
    </w:p>
    <w:p w14:paraId="7F05A76E"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温度控制：室温</w:t>
      </w:r>
      <w:r w:rsidRPr="000A3BB8">
        <w:rPr>
          <w:rFonts w:asciiTheme="minorHAnsi" w:eastAsiaTheme="minorEastAsia" w:hAnsiTheme="minorHAnsi" w:cstheme="minorBidi" w:hint="eastAsia"/>
          <w:bCs/>
          <w:szCs w:val="21"/>
        </w:rPr>
        <w:t>+5</w:t>
      </w:r>
      <w:r w:rsidRPr="000A3BB8">
        <w:rPr>
          <w:rFonts w:ascii="宋体" w:eastAsiaTheme="minorEastAsia" w:hAnsi="宋体" w:cs="宋体" w:hint="eastAsia"/>
          <w:bCs/>
          <w:szCs w:val="21"/>
        </w:rPr>
        <w:t>℃～</w:t>
      </w:r>
      <w:r w:rsidRPr="000A3BB8">
        <w:rPr>
          <w:rFonts w:asciiTheme="minorHAnsi" w:eastAsiaTheme="minorEastAsia" w:hAnsiTheme="minorHAnsi" w:cstheme="minorBidi" w:hint="eastAsia"/>
          <w:bCs/>
          <w:szCs w:val="21"/>
        </w:rPr>
        <w:t>42</w:t>
      </w:r>
      <w:r w:rsidRPr="000A3BB8">
        <w:rPr>
          <w:rFonts w:ascii="宋体" w:eastAsiaTheme="minorEastAsia" w:hAnsi="宋体" w:cs="宋体" w:hint="eastAsia"/>
          <w:bCs/>
          <w:szCs w:val="21"/>
        </w:rPr>
        <w:t>℃；</w:t>
      </w:r>
    </w:p>
    <w:p w14:paraId="16F51A34"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自动化兼容性：可与条码阅读器、自动化工作站及微孔板叠放系统无缝整合；</w:t>
      </w:r>
    </w:p>
    <w:p w14:paraId="53FAFE74" w14:textId="77777777" w:rsidR="000E49D7" w:rsidRPr="000A3BB8" w:rsidRDefault="000E49D7" w:rsidP="000E49D7">
      <w:p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二、光吸收模块</w:t>
      </w:r>
    </w:p>
    <w:p w14:paraId="5F007F81"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光吸收检测器：紫外硅光电二极管；</w:t>
      </w:r>
    </w:p>
    <w:p w14:paraId="31287020"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光吸收波长检测和扫描范围：</w:t>
      </w:r>
      <w:r w:rsidRPr="000A3BB8">
        <w:rPr>
          <w:rFonts w:asciiTheme="minorHAnsi" w:eastAsiaTheme="minorEastAsia" w:hAnsiTheme="minorHAnsi" w:cstheme="minorBidi" w:hint="eastAsia"/>
          <w:bCs/>
          <w:szCs w:val="21"/>
        </w:rPr>
        <w:t>2</w:t>
      </w:r>
      <w:r w:rsidRPr="000A3BB8">
        <w:rPr>
          <w:rFonts w:asciiTheme="minorHAnsi" w:eastAsiaTheme="minorEastAsia" w:hAnsiTheme="minorHAnsi" w:cstheme="minorBidi"/>
          <w:bCs/>
          <w:szCs w:val="21"/>
        </w:rPr>
        <w:t>30-1000nm</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szCs w:val="21"/>
        </w:rPr>
        <w:t>1nm</w:t>
      </w:r>
      <w:r w:rsidRPr="000A3BB8">
        <w:rPr>
          <w:rFonts w:asciiTheme="minorHAnsi" w:eastAsiaTheme="minorEastAsia" w:hAnsiTheme="minorHAnsi" w:cstheme="minorBidi" w:hint="eastAsia"/>
          <w:bCs/>
          <w:szCs w:val="21"/>
        </w:rPr>
        <w:t>递增；</w:t>
      </w:r>
    </w:p>
    <w:p w14:paraId="7762438E"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
          <w:bCs/>
          <w:szCs w:val="21"/>
        </w:rPr>
      </w:pPr>
      <w:r w:rsidRPr="000A3BB8">
        <w:rPr>
          <w:rFonts w:eastAsiaTheme="minorEastAsia" w:hint="eastAsia"/>
          <w:b/>
          <w:bCs/>
        </w:rPr>
        <w:t>※</w:t>
      </w:r>
      <w:r w:rsidRPr="000A3BB8">
        <w:rPr>
          <w:rFonts w:asciiTheme="minorHAnsi" w:eastAsiaTheme="minorEastAsia" w:hAnsiTheme="minorHAnsi" w:cstheme="minorBidi" w:hint="eastAsia"/>
          <w:b/>
          <w:bCs/>
          <w:szCs w:val="21"/>
        </w:rPr>
        <w:t>光栅波长准确性：</w:t>
      </w:r>
      <w:r w:rsidRPr="000A3BB8">
        <w:rPr>
          <w:rFonts w:asciiTheme="minorHAnsi" w:eastAsiaTheme="minorEastAsia" w:hAnsiTheme="minorHAnsi" w:cstheme="minorBidi"/>
          <w:b/>
          <w:bCs/>
          <w:kern w:val="0"/>
          <w:szCs w:val="21"/>
        </w:rPr>
        <w:t>&lt;±</w:t>
      </w:r>
      <w:r w:rsidRPr="000A3BB8">
        <w:rPr>
          <w:rFonts w:asciiTheme="minorHAnsi" w:eastAsiaTheme="minorEastAsia" w:hAnsiTheme="minorHAnsi" w:cstheme="minorBidi" w:hint="eastAsia"/>
          <w:b/>
          <w:bCs/>
          <w:kern w:val="0"/>
          <w:szCs w:val="21"/>
        </w:rPr>
        <w:t>0.3nm</w:t>
      </w:r>
      <w:r w:rsidRPr="000A3BB8">
        <w:rPr>
          <w:rFonts w:asciiTheme="minorHAnsi" w:eastAsiaTheme="minorEastAsia" w:hAnsiTheme="minorHAnsi" w:cstheme="minorBidi" w:hint="eastAsia"/>
          <w:b/>
          <w:bCs/>
          <w:kern w:val="0"/>
          <w:szCs w:val="21"/>
        </w:rPr>
        <w:t>（</w:t>
      </w:r>
      <w:r w:rsidRPr="000A3BB8">
        <w:rPr>
          <w:rFonts w:asciiTheme="minorHAnsi" w:eastAsiaTheme="minorEastAsia" w:hAnsiTheme="minorHAnsi" w:cstheme="minorBidi" w:hint="eastAsia"/>
          <w:b/>
          <w:bCs/>
          <w:szCs w:val="21"/>
        </w:rPr>
        <w:t>230-315</w:t>
      </w:r>
      <w:r w:rsidRPr="000A3BB8">
        <w:rPr>
          <w:rFonts w:asciiTheme="minorHAnsi" w:eastAsiaTheme="minorEastAsia" w:hAnsiTheme="minorHAnsi" w:cstheme="minorBidi"/>
          <w:b/>
          <w:bCs/>
          <w:szCs w:val="21"/>
        </w:rPr>
        <w:t>nm</w:t>
      </w:r>
      <w:r w:rsidRPr="000A3BB8">
        <w:rPr>
          <w:rFonts w:asciiTheme="minorHAnsi" w:eastAsiaTheme="minorEastAsia" w:hAnsiTheme="minorHAnsi" w:cstheme="minorBidi" w:hint="eastAsia"/>
          <w:b/>
          <w:bCs/>
          <w:szCs w:val="21"/>
        </w:rPr>
        <w:t>），</w:t>
      </w:r>
      <w:r w:rsidRPr="000A3BB8">
        <w:rPr>
          <w:rFonts w:asciiTheme="minorHAnsi" w:eastAsiaTheme="minorEastAsia" w:hAnsiTheme="minorHAnsi" w:cstheme="minorBidi"/>
          <w:b/>
          <w:bCs/>
          <w:kern w:val="0"/>
          <w:szCs w:val="21"/>
        </w:rPr>
        <w:t>&lt;±</w:t>
      </w:r>
      <w:r w:rsidRPr="000A3BB8">
        <w:rPr>
          <w:rFonts w:asciiTheme="minorHAnsi" w:eastAsiaTheme="minorEastAsia" w:hAnsiTheme="minorHAnsi" w:cstheme="minorBidi" w:hint="eastAsia"/>
          <w:b/>
          <w:bCs/>
          <w:kern w:val="0"/>
          <w:szCs w:val="21"/>
        </w:rPr>
        <w:t>0.5nm</w:t>
      </w:r>
      <w:r w:rsidRPr="000A3BB8">
        <w:rPr>
          <w:rFonts w:asciiTheme="minorHAnsi" w:eastAsiaTheme="minorEastAsia" w:hAnsiTheme="minorHAnsi" w:cstheme="minorBidi" w:hint="eastAsia"/>
          <w:b/>
          <w:bCs/>
          <w:kern w:val="0"/>
          <w:szCs w:val="21"/>
        </w:rPr>
        <w:t>（</w:t>
      </w:r>
      <w:r w:rsidRPr="000A3BB8">
        <w:rPr>
          <w:rFonts w:asciiTheme="minorHAnsi" w:eastAsiaTheme="minorEastAsia" w:hAnsiTheme="minorHAnsi" w:cstheme="minorBidi" w:hint="eastAsia"/>
          <w:b/>
          <w:bCs/>
          <w:szCs w:val="21"/>
        </w:rPr>
        <w:t>316-1000</w:t>
      </w:r>
      <w:r w:rsidRPr="000A3BB8">
        <w:rPr>
          <w:rFonts w:asciiTheme="minorHAnsi" w:eastAsiaTheme="minorEastAsia" w:hAnsiTheme="minorHAnsi" w:cstheme="minorBidi"/>
          <w:b/>
          <w:bCs/>
          <w:szCs w:val="21"/>
        </w:rPr>
        <w:t>nm</w:t>
      </w:r>
      <w:r w:rsidRPr="000A3BB8">
        <w:rPr>
          <w:rFonts w:asciiTheme="minorHAnsi" w:eastAsiaTheme="minorEastAsia" w:hAnsiTheme="minorHAnsi" w:cstheme="minorBidi" w:hint="eastAsia"/>
          <w:b/>
          <w:bCs/>
          <w:szCs w:val="21"/>
        </w:rPr>
        <w:t>）</w:t>
      </w:r>
      <w:r w:rsidRPr="000A3BB8">
        <w:rPr>
          <w:rFonts w:asciiTheme="minorHAnsi" w:eastAsiaTheme="minorEastAsia" w:hAnsiTheme="minorHAnsi" w:cstheme="minorBidi" w:hint="eastAsia"/>
          <w:b/>
          <w:bCs/>
          <w:kern w:val="0"/>
          <w:szCs w:val="21"/>
        </w:rPr>
        <w:t>；</w:t>
      </w:r>
      <w:r w:rsidRPr="000A3BB8">
        <w:rPr>
          <w:rFonts w:asciiTheme="minorHAnsi" w:eastAsiaTheme="minorEastAsia" w:hAnsiTheme="minorHAnsi" w:cstheme="minorBidi"/>
          <w:b/>
          <w:bCs/>
          <w:szCs w:val="21"/>
        </w:rPr>
        <w:t xml:space="preserve">&lt; </w:t>
      </w:r>
      <w:r w:rsidRPr="000A3BB8">
        <w:rPr>
          <w:rFonts w:asciiTheme="minorHAnsi" w:eastAsiaTheme="minorEastAsia" w:hAnsiTheme="minorHAnsi" w:cstheme="minorBidi" w:hint="eastAsia"/>
          <w:b/>
          <w:bCs/>
          <w:szCs w:val="21"/>
        </w:rPr>
        <w:t>±</w:t>
      </w:r>
      <w:r w:rsidRPr="000A3BB8">
        <w:rPr>
          <w:rFonts w:asciiTheme="minorHAnsi" w:eastAsiaTheme="minorEastAsia" w:hAnsiTheme="minorHAnsi" w:cstheme="minorBidi"/>
          <w:b/>
          <w:bCs/>
          <w:szCs w:val="21"/>
        </w:rPr>
        <w:t xml:space="preserve"> 0.3 nm for </w:t>
      </w:r>
      <w:r w:rsidRPr="000A3BB8">
        <w:rPr>
          <w:rFonts w:asciiTheme="minorHAnsi" w:eastAsiaTheme="minorEastAsia" w:hAnsiTheme="minorHAnsi" w:cstheme="minorBidi" w:hint="eastAsia"/>
          <w:b/>
          <w:bCs/>
          <w:szCs w:val="21"/>
        </w:rPr>
        <w:t>230-</w:t>
      </w:r>
      <w:r w:rsidRPr="000A3BB8">
        <w:rPr>
          <w:rFonts w:asciiTheme="minorHAnsi" w:eastAsiaTheme="minorEastAsia" w:hAnsiTheme="minorHAnsi" w:cstheme="minorBidi"/>
          <w:b/>
          <w:bCs/>
          <w:szCs w:val="21"/>
        </w:rPr>
        <w:t xml:space="preserve">315 nm; &lt; </w:t>
      </w:r>
      <w:r w:rsidRPr="000A3BB8">
        <w:rPr>
          <w:rFonts w:asciiTheme="minorHAnsi" w:eastAsiaTheme="minorEastAsia" w:hAnsiTheme="minorHAnsi" w:cstheme="minorBidi" w:hint="eastAsia"/>
          <w:b/>
          <w:bCs/>
          <w:szCs w:val="21"/>
        </w:rPr>
        <w:t>±</w:t>
      </w:r>
      <w:r w:rsidRPr="000A3BB8">
        <w:rPr>
          <w:rFonts w:asciiTheme="minorHAnsi" w:eastAsiaTheme="minorEastAsia" w:hAnsiTheme="minorHAnsi" w:cstheme="minorBidi"/>
          <w:b/>
          <w:bCs/>
          <w:szCs w:val="21"/>
        </w:rPr>
        <w:t xml:space="preserve"> 0.5 nm for </w:t>
      </w:r>
      <w:r w:rsidRPr="000A3BB8">
        <w:rPr>
          <w:rFonts w:asciiTheme="minorHAnsi" w:eastAsiaTheme="minorEastAsia" w:hAnsiTheme="minorHAnsi" w:cstheme="minorBidi" w:hint="eastAsia"/>
          <w:b/>
          <w:bCs/>
          <w:szCs w:val="21"/>
        </w:rPr>
        <w:t>3</w:t>
      </w:r>
      <w:r w:rsidRPr="000A3BB8">
        <w:rPr>
          <w:rFonts w:asciiTheme="minorHAnsi" w:eastAsiaTheme="minorEastAsia" w:hAnsiTheme="minorHAnsi" w:cstheme="minorBidi"/>
          <w:b/>
          <w:bCs/>
          <w:szCs w:val="21"/>
        </w:rPr>
        <w:t>16-1000nm</w:t>
      </w:r>
    </w:p>
    <w:p w14:paraId="0FC686D1" w14:textId="77777777" w:rsidR="000E49D7" w:rsidRPr="000A3BB8" w:rsidRDefault="000C73CC" w:rsidP="000E49D7">
      <w:pPr>
        <w:numPr>
          <w:ilvl w:val="0"/>
          <w:numId w:val="5"/>
        </w:numPr>
        <w:spacing w:line="360" w:lineRule="auto"/>
        <w:jc w:val="left"/>
        <w:rPr>
          <w:rFonts w:asciiTheme="minorHAnsi" w:eastAsiaTheme="minorEastAsia" w:hAnsiTheme="minorHAnsi" w:cstheme="minorBidi"/>
          <w:bCs/>
          <w:szCs w:val="21"/>
        </w:rPr>
      </w:pPr>
      <w:r w:rsidRPr="000A3BB8">
        <w:rPr>
          <w:rFonts w:hint="eastAsia"/>
          <w:b/>
          <w:bCs/>
        </w:rPr>
        <w:t>※</w:t>
      </w:r>
      <w:r w:rsidR="000E49D7" w:rsidRPr="000A3BB8">
        <w:rPr>
          <w:rFonts w:asciiTheme="minorHAnsi" w:eastAsiaTheme="minorEastAsia" w:hAnsiTheme="minorHAnsi" w:cstheme="minorBidi" w:hint="eastAsia"/>
          <w:bCs/>
          <w:szCs w:val="21"/>
        </w:rPr>
        <w:t>光栅波长重复性：</w:t>
      </w:r>
      <w:r w:rsidR="000E49D7" w:rsidRPr="000A3BB8">
        <w:rPr>
          <w:rFonts w:asciiTheme="minorHAnsi" w:eastAsiaTheme="minorEastAsia" w:hAnsiTheme="minorHAnsi" w:cstheme="minorBidi"/>
          <w:bCs/>
          <w:kern w:val="0"/>
          <w:szCs w:val="21"/>
        </w:rPr>
        <w:t>&lt;±</w:t>
      </w:r>
      <w:r w:rsidR="000E49D7" w:rsidRPr="000A3BB8">
        <w:rPr>
          <w:rFonts w:asciiTheme="minorHAnsi" w:eastAsiaTheme="minorEastAsia" w:hAnsiTheme="minorHAnsi" w:cstheme="minorBidi" w:hint="eastAsia"/>
          <w:bCs/>
          <w:kern w:val="0"/>
          <w:szCs w:val="21"/>
        </w:rPr>
        <w:t>0.3nm</w:t>
      </w:r>
      <w:r w:rsidR="000E49D7" w:rsidRPr="000A3BB8">
        <w:rPr>
          <w:rFonts w:asciiTheme="minorHAnsi" w:eastAsiaTheme="minorEastAsia" w:hAnsiTheme="minorHAnsi" w:cstheme="minorBidi" w:hint="eastAsia"/>
          <w:bCs/>
          <w:kern w:val="0"/>
          <w:szCs w:val="21"/>
        </w:rPr>
        <w:t>（</w:t>
      </w:r>
      <w:r w:rsidR="000E49D7" w:rsidRPr="000A3BB8">
        <w:rPr>
          <w:rFonts w:asciiTheme="minorHAnsi" w:eastAsiaTheme="minorEastAsia" w:hAnsiTheme="minorHAnsi" w:cstheme="minorBidi" w:hint="eastAsia"/>
          <w:bCs/>
          <w:szCs w:val="21"/>
        </w:rPr>
        <w:t>230-315</w:t>
      </w:r>
      <w:r w:rsidR="000E49D7" w:rsidRPr="000A3BB8">
        <w:rPr>
          <w:rFonts w:asciiTheme="minorHAnsi" w:eastAsiaTheme="minorEastAsia" w:hAnsiTheme="minorHAnsi" w:cstheme="minorBidi"/>
          <w:bCs/>
          <w:szCs w:val="21"/>
        </w:rPr>
        <w:t>nm</w:t>
      </w:r>
      <w:r w:rsidR="000E49D7" w:rsidRPr="000A3BB8">
        <w:rPr>
          <w:rFonts w:asciiTheme="minorHAnsi" w:eastAsiaTheme="minorEastAsia" w:hAnsiTheme="minorHAnsi" w:cstheme="minorBidi" w:hint="eastAsia"/>
          <w:bCs/>
          <w:szCs w:val="21"/>
        </w:rPr>
        <w:t>），</w:t>
      </w:r>
      <w:r w:rsidR="000E49D7" w:rsidRPr="000A3BB8">
        <w:rPr>
          <w:rFonts w:asciiTheme="minorHAnsi" w:eastAsiaTheme="minorEastAsia" w:hAnsiTheme="minorHAnsi" w:cstheme="minorBidi"/>
          <w:bCs/>
          <w:kern w:val="0"/>
          <w:szCs w:val="21"/>
        </w:rPr>
        <w:t>&lt;±</w:t>
      </w:r>
      <w:r w:rsidR="000E49D7" w:rsidRPr="000A3BB8">
        <w:rPr>
          <w:rFonts w:asciiTheme="minorHAnsi" w:eastAsiaTheme="minorEastAsia" w:hAnsiTheme="minorHAnsi" w:cstheme="minorBidi" w:hint="eastAsia"/>
          <w:bCs/>
          <w:kern w:val="0"/>
          <w:szCs w:val="21"/>
        </w:rPr>
        <w:t>0.5nm</w:t>
      </w:r>
      <w:r w:rsidR="000E49D7" w:rsidRPr="000A3BB8">
        <w:rPr>
          <w:rFonts w:asciiTheme="minorHAnsi" w:eastAsiaTheme="minorEastAsia" w:hAnsiTheme="minorHAnsi" w:cstheme="minorBidi" w:hint="eastAsia"/>
          <w:bCs/>
          <w:kern w:val="0"/>
          <w:szCs w:val="21"/>
        </w:rPr>
        <w:t>（</w:t>
      </w:r>
      <w:r w:rsidR="000E49D7" w:rsidRPr="000A3BB8">
        <w:rPr>
          <w:rFonts w:asciiTheme="minorHAnsi" w:eastAsiaTheme="minorEastAsia" w:hAnsiTheme="minorHAnsi" w:cstheme="minorBidi" w:hint="eastAsia"/>
          <w:bCs/>
          <w:szCs w:val="21"/>
        </w:rPr>
        <w:t>316-1000</w:t>
      </w:r>
      <w:r w:rsidR="000E49D7" w:rsidRPr="000A3BB8">
        <w:rPr>
          <w:rFonts w:asciiTheme="minorHAnsi" w:eastAsiaTheme="minorEastAsia" w:hAnsiTheme="minorHAnsi" w:cstheme="minorBidi"/>
          <w:bCs/>
          <w:szCs w:val="21"/>
        </w:rPr>
        <w:t>nm</w:t>
      </w:r>
      <w:r w:rsidR="000E49D7" w:rsidRPr="000A3BB8">
        <w:rPr>
          <w:rFonts w:asciiTheme="minorHAnsi" w:eastAsiaTheme="minorEastAsia" w:hAnsiTheme="minorHAnsi" w:cstheme="minorBidi" w:hint="eastAsia"/>
          <w:bCs/>
          <w:szCs w:val="21"/>
        </w:rPr>
        <w:t>）</w:t>
      </w:r>
      <w:r w:rsidR="000E49D7" w:rsidRPr="000A3BB8">
        <w:rPr>
          <w:rFonts w:asciiTheme="minorHAnsi" w:eastAsiaTheme="minorEastAsia" w:hAnsiTheme="minorHAnsi" w:cstheme="minorBidi" w:hint="eastAsia"/>
          <w:bCs/>
          <w:kern w:val="0"/>
          <w:szCs w:val="21"/>
        </w:rPr>
        <w:t>；</w:t>
      </w:r>
    </w:p>
    <w:p w14:paraId="4E2EA683"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kern w:val="0"/>
          <w:szCs w:val="21"/>
        </w:rPr>
        <w:t>光吸收检测分辨率：</w:t>
      </w:r>
      <w:r w:rsidRPr="000A3BB8">
        <w:rPr>
          <w:rFonts w:asciiTheme="minorHAnsi" w:eastAsiaTheme="minorEastAsia" w:hAnsiTheme="minorHAnsi" w:cstheme="minorBidi" w:hint="eastAsia"/>
          <w:bCs/>
          <w:kern w:val="0"/>
          <w:szCs w:val="21"/>
        </w:rPr>
        <w:t>0.0001 OD</w:t>
      </w:r>
      <w:r w:rsidRPr="000A3BB8">
        <w:rPr>
          <w:rFonts w:asciiTheme="minorHAnsi" w:eastAsiaTheme="minorEastAsia" w:hAnsiTheme="minorHAnsi" w:cstheme="minorBidi" w:hint="eastAsia"/>
          <w:bCs/>
          <w:kern w:val="0"/>
          <w:szCs w:val="21"/>
        </w:rPr>
        <w:t>；</w:t>
      </w:r>
    </w:p>
    <w:p w14:paraId="6EB6DE55"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光吸收测量范围：</w:t>
      </w:r>
      <w:r w:rsidRPr="000A3BB8">
        <w:rPr>
          <w:rFonts w:asciiTheme="minorHAnsi" w:eastAsiaTheme="minorEastAsia" w:hAnsiTheme="minorHAnsi" w:cstheme="minorBidi" w:hint="eastAsia"/>
          <w:bCs/>
          <w:szCs w:val="21"/>
        </w:rPr>
        <w:t>0-4 OD</w:t>
      </w:r>
      <w:r w:rsidRPr="000A3BB8">
        <w:rPr>
          <w:rFonts w:asciiTheme="minorHAnsi" w:eastAsiaTheme="minorEastAsia" w:hAnsiTheme="minorHAnsi" w:cstheme="minorBidi" w:hint="eastAsia"/>
          <w:bCs/>
          <w:szCs w:val="21"/>
        </w:rPr>
        <w:t>；</w:t>
      </w:r>
    </w:p>
    <w:p w14:paraId="787C4E8C" w14:textId="77777777" w:rsidR="000E49D7" w:rsidRPr="000A3BB8" w:rsidRDefault="000E49D7" w:rsidP="000E49D7">
      <w:pPr>
        <w:numPr>
          <w:ilvl w:val="0"/>
          <w:numId w:val="5"/>
        </w:numPr>
        <w:spacing w:line="360" w:lineRule="auto"/>
        <w:jc w:val="left"/>
        <w:rPr>
          <w:rFonts w:ascii="宋体" w:eastAsiaTheme="minorEastAsia" w:hAnsi="宋体" w:cstheme="minorBidi" w:hint="eastAsia"/>
          <w:bCs/>
          <w:szCs w:val="21"/>
        </w:rPr>
      </w:pPr>
      <w:r w:rsidRPr="000A3BB8">
        <w:rPr>
          <w:rFonts w:ascii="宋体" w:eastAsiaTheme="minorEastAsia" w:hAnsi="宋体" w:cstheme="minorBidi" w:hint="eastAsia"/>
          <w:bCs/>
          <w:sz w:val="22"/>
          <w:szCs w:val="22"/>
        </w:rPr>
        <w:lastRenderedPageBreak/>
        <w:t>光程校正：</w:t>
      </w:r>
      <w:r w:rsidRPr="000A3BB8">
        <w:rPr>
          <w:rFonts w:ascii="宋体" w:eastAsiaTheme="minorEastAsia" w:hAnsi="宋体" w:cs="宋体" w:hint="eastAsia"/>
          <w:bCs/>
          <w:kern w:val="0"/>
          <w:sz w:val="22"/>
          <w:szCs w:val="22"/>
        </w:rPr>
        <w:t>内置光程校准功能，可将微孔板光路径长度转化为标准的1cm光径，校正液面高度误差。</w:t>
      </w:r>
    </w:p>
    <w:p w14:paraId="53DE51CF"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测量准确性：</w:t>
      </w:r>
      <w:r w:rsidRPr="000A3BB8">
        <w:rPr>
          <w:rFonts w:asciiTheme="minorHAnsi" w:eastAsiaTheme="minorEastAsia" w:hAnsiTheme="minorHAnsi" w:cstheme="minorBidi"/>
          <w:bCs/>
          <w:kern w:val="0"/>
          <w:szCs w:val="21"/>
        </w:rPr>
        <w:t>&lt;</w:t>
      </w:r>
      <w:r w:rsidRPr="000A3BB8">
        <w:rPr>
          <w:rFonts w:asciiTheme="minorHAnsi" w:eastAsiaTheme="minorEastAsia" w:hAnsiTheme="minorHAnsi" w:cstheme="minorBidi" w:hint="eastAsia"/>
          <w:bCs/>
          <w:kern w:val="0"/>
          <w:szCs w:val="21"/>
        </w:rPr>
        <w:t xml:space="preserve"> 0.5</w:t>
      </w:r>
      <w:r w:rsidRPr="000A3BB8">
        <w:rPr>
          <w:rFonts w:asciiTheme="minorHAnsi" w:eastAsiaTheme="minorEastAsia" w:hAnsiTheme="minorHAnsi" w:cstheme="minorBidi"/>
          <w:bCs/>
          <w:kern w:val="0"/>
          <w:szCs w:val="21"/>
        </w:rPr>
        <w:t>%</w:t>
      </w:r>
      <w:r w:rsidRPr="000A3BB8">
        <w:rPr>
          <w:rFonts w:asciiTheme="minorHAnsi" w:eastAsiaTheme="minorEastAsia" w:hAnsiTheme="minorHAnsi" w:cstheme="minorBidi" w:hint="eastAsia"/>
          <w:bCs/>
          <w:kern w:val="0"/>
          <w:szCs w:val="21"/>
        </w:rPr>
        <w:t>（在易干扰紫外波段</w:t>
      </w:r>
      <w:r w:rsidRPr="000A3BB8">
        <w:rPr>
          <w:rFonts w:asciiTheme="minorHAnsi" w:eastAsiaTheme="minorEastAsia" w:hAnsiTheme="minorHAnsi" w:cstheme="minorBidi" w:hint="eastAsia"/>
          <w:bCs/>
          <w:kern w:val="0"/>
          <w:szCs w:val="21"/>
        </w:rPr>
        <w:t>260</w:t>
      </w:r>
      <w:r w:rsidRPr="000A3BB8">
        <w:rPr>
          <w:rFonts w:asciiTheme="minorHAnsi" w:eastAsiaTheme="minorEastAsia" w:hAnsiTheme="minorHAnsi" w:cstheme="minorBidi"/>
          <w:bCs/>
          <w:kern w:val="0"/>
          <w:szCs w:val="21"/>
        </w:rPr>
        <w:t>nm</w:t>
      </w:r>
      <w:r w:rsidRPr="000A3BB8">
        <w:rPr>
          <w:rFonts w:asciiTheme="minorHAnsi" w:eastAsiaTheme="minorEastAsia" w:hAnsiTheme="minorHAnsi" w:cstheme="minorBidi" w:hint="eastAsia"/>
          <w:bCs/>
          <w:kern w:val="0"/>
          <w:szCs w:val="21"/>
        </w:rPr>
        <w:t>下测定）；</w:t>
      </w:r>
      <w:r w:rsidRPr="000A3BB8">
        <w:rPr>
          <w:rFonts w:asciiTheme="minorHAnsi" w:eastAsiaTheme="minorEastAsia" w:hAnsiTheme="minorHAnsi" w:cstheme="minorBidi"/>
          <w:bCs/>
          <w:szCs w:val="21"/>
        </w:rPr>
        <w:t>Accuracy @ 260 nm: &lt; 0.5 %</w:t>
      </w:r>
    </w:p>
    <w:p w14:paraId="12F56345"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测量精确性：</w:t>
      </w:r>
      <w:r w:rsidRPr="000A3BB8">
        <w:rPr>
          <w:rFonts w:asciiTheme="minorHAnsi" w:eastAsiaTheme="minorEastAsia" w:hAnsiTheme="minorHAnsi" w:cstheme="minorBidi"/>
          <w:bCs/>
          <w:kern w:val="0"/>
          <w:szCs w:val="21"/>
        </w:rPr>
        <w:t>&lt;</w:t>
      </w:r>
      <w:r w:rsidRPr="000A3BB8">
        <w:rPr>
          <w:rFonts w:asciiTheme="minorHAnsi" w:eastAsiaTheme="minorEastAsia" w:hAnsiTheme="minorHAnsi" w:cstheme="minorBidi" w:hint="eastAsia"/>
          <w:bCs/>
          <w:kern w:val="0"/>
          <w:szCs w:val="21"/>
        </w:rPr>
        <w:t xml:space="preserve"> 0.2</w:t>
      </w:r>
      <w:r w:rsidRPr="000A3BB8">
        <w:rPr>
          <w:rFonts w:asciiTheme="minorHAnsi" w:eastAsiaTheme="minorEastAsia" w:hAnsiTheme="minorHAnsi" w:cstheme="minorBidi"/>
          <w:bCs/>
          <w:kern w:val="0"/>
          <w:szCs w:val="21"/>
        </w:rPr>
        <w:t>%</w:t>
      </w:r>
      <w:r w:rsidRPr="000A3BB8">
        <w:rPr>
          <w:rFonts w:asciiTheme="minorHAnsi" w:eastAsiaTheme="minorEastAsia" w:hAnsiTheme="minorHAnsi" w:cstheme="minorBidi" w:hint="eastAsia"/>
          <w:bCs/>
          <w:kern w:val="0"/>
          <w:szCs w:val="21"/>
        </w:rPr>
        <w:t>（在易干扰紫外波段</w:t>
      </w:r>
      <w:r w:rsidRPr="000A3BB8">
        <w:rPr>
          <w:rFonts w:asciiTheme="minorHAnsi" w:eastAsiaTheme="minorEastAsia" w:hAnsiTheme="minorHAnsi" w:cstheme="minorBidi" w:hint="eastAsia"/>
          <w:bCs/>
          <w:kern w:val="0"/>
          <w:szCs w:val="21"/>
        </w:rPr>
        <w:t>260</w:t>
      </w:r>
      <w:r w:rsidRPr="000A3BB8">
        <w:rPr>
          <w:rFonts w:asciiTheme="minorHAnsi" w:eastAsiaTheme="minorEastAsia" w:hAnsiTheme="minorHAnsi" w:cstheme="minorBidi"/>
          <w:bCs/>
          <w:kern w:val="0"/>
          <w:szCs w:val="21"/>
        </w:rPr>
        <w:t>nm</w:t>
      </w:r>
      <w:r w:rsidRPr="000A3BB8">
        <w:rPr>
          <w:rFonts w:asciiTheme="minorHAnsi" w:eastAsiaTheme="minorEastAsia" w:hAnsiTheme="minorHAnsi" w:cstheme="minorBidi" w:hint="eastAsia"/>
          <w:bCs/>
          <w:kern w:val="0"/>
          <w:szCs w:val="21"/>
        </w:rPr>
        <w:t>下测定）；</w:t>
      </w:r>
      <w:r w:rsidRPr="000A3BB8">
        <w:rPr>
          <w:rFonts w:asciiTheme="minorHAnsi" w:eastAsiaTheme="minorEastAsia" w:hAnsiTheme="minorHAnsi" w:cstheme="minorBidi"/>
          <w:bCs/>
          <w:szCs w:val="21"/>
        </w:rPr>
        <w:t>Precision @ 260 nm &lt; 0.2 %</w:t>
      </w:r>
    </w:p>
    <w:p w14:paraId="6AEE0536" w14:textId="77777777" w:rsidR="000E49D7" w:rsidRPr="000A3BB8" w:rsidRDefault="000E49D7" w:rsidP="000E49D7">
      <w:p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三、荧光模块</w:t>
      </w:r>
    </w:p>
    <w:p w14:paraId="484ADCD5"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荧光检测器：红外敏感低暗电流</w:t>
      </w:r>
      <w:r w:rsidRPr="000A3BB8">
        <w:rPr>
          <w:rFonts w:asciiTheme="minorHAnsi" w:eastAsiaTheme="minorEastAsia" w:hAnsiTheme="minorHAnsi" w:cstheme="minorBidi" w:hint="eastAsia"/>
          <w:bCs/>
          <w:szCs w:val="21"/>
        </w:rPr>
        <w:t>PMT</w:t>
      </w:r>
      <w:r w:rsidRPr="000A3BB8">
        <w:rPr>
          <w:rFonts w:asciiTheme="minorHAnsi" w:eastAsiaTheme="minorEastAsia" w:hAnsiTheme="minorHAnsi" w:cstheme="minorBidi" w:hint="eastAsia"/>
          <w:bCs/>
          <w:szCs w:val="21"/>
        </w:rPr>
        <w:t>；增益（</w:t>
      </w:r>
      <w:r w:rsidRPr="000A3BB8">
        <w:rPr>
          <w:rFonts w:asciiTheme="minorHAnsi" w:eastAsiaTheme="minorEastAsia" w:hAnsiTheme="minorHAnsi" w:cstheme="minorBidi" w:hint="eastAsia"/>
          <w:bCs/>
          <w:szCs w:val="21"/>
        </w:rPr>
        <w:t>Gain</w:t>
      </w:r>
      <w:r w:rsidRPr="000A3BB8">
        <w:rPr>
          <w:rFonts w:asciiTheme="minorHAnsi" w:eastAsiaTheme="minorEastAsia" w:hAnsiTheme="minorHAnsi" w:cstheme="minorBidi" w:hint="eastAsia"/>
          <w:bCs/>
          <w:szCs w:val="21"/>
        </w:rPr>
        <w:t>值）可自动适应或手工调整，满足不同样品检测需要，扩展检测范围；</w:t>
      </w:r>
    </w:p>
    <w:p w14:paraId="7B06A6BA"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检测模式：荧光强度（</w:t>
      </w:r>
      <w:r w:rsidRPr="000A3BB8">
        <w:rPr>
          <w:rFonts w:asciiTheme="minorHAnsi" w:eastAsiaTheme="minorEastAsia" w:hAnsiTheme="minorHAnsi" w:cstheme="minorBidi" w:hint="eastAsia"/>
          <w:bCs/>
          <w:szCs w:val="21"/>
        </w:rPr>
        <w:t>F</w:t>
      </w:r>
      <w:r w:rsidRPr="000A3BB8">
        <w:rPr>
          <w:rFonts w:asciiTheme="minorHAnsi" w:eastAsiaTheme="minorEastAsia" w:hAnsiTheme="minorHAnsi" w:cstheme="minorBidi"/>
          <w:bCs/>
          <w:szCs w:val="21"/>
        </w:rPr>
        <w:t>I</w:t>
      </w:r>
      <w:r w:rsidRPr="000A3BB8">
        <w:rPr>
          <w:rFonts w:asciiTheme="minorHAnsi" w:eastAsiaTheme="minorEastAsia" w:hAnsiTheme="minorHAnsi" w:cstheme="minorBidi" w:hint="eastAsia"/>
          <w:bCs/>
          <w:szCs w:val="21"/>
        </w:rPr>
        <w:t>）、时间分辨荧光（</w:t>
      </w:r>
      <w:r w:rsidRPr="000A3BB8">
        <w:rPr>
          <w:rFonts w:asciiTheme="minorHAnsi" w:eastAsiaTheme="minorEastAsia" w:hAnsiTheme="minorHAnsi" w:cstheme="minorBidi" w:hint="eastAsia"/>
          <w:bCs/>
          <w:szCs w:val="21"/>
        </w:rPr>
        <w:t>TRF</w:t>
      </w:r>
      <w:r w:rsidRPr="000A3BB8">
        <w:rPr>
          <w:rFonts w:asciiTheme="minorHAnsi" w:eastAsiaTheme="minorEastAsia" w:hAnsiTheme="minorHAnsi" w:cstheme="minorBidi" w:hint="eastAsia"/>
          <w:bCs/>
          <w:szCs w:val="21"/>
        </w:rPr>
        <w:t>）、荧光共振能量传递（</w:t>
      </w:r>
      <w:r w:rsidRPr="000A3BB8">
        <w:rPr>
          <w:rFonts w:asciiTheme="minorHAnsi" w:eastAsiaTheme="minorEastAsia" w:hAnsiTheme="minorHAnsi" w:cstheme="minorBidi" w:hint="eastAsia"/>
          <w:bCs/>
          <w:szCs w:val="21"/>
        </w:rPr>
        <w:t>FRET</w:t>
      </w:r>
      <w:r w:rsidRPr="000A3BB8">
        <w:rPr>
          <w:rFonts w:asciiTheme="minorHAnsi" w:eastAsiaTheme="minorEastAsia" w:hAnsiTheme="minorHAnsi" w:cstheme="minorBidi" w:hint="eastAsia"/>
          <w:bCs/>
          <w:szCs w:val="21"/>
        </w:rPr>
        <w:t>）、荧光扫描等；</w:t>
      </w:r>
    </w:p>
    <w:p w14:paraId="4937151F"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激发波长检测和扫描范围：</w:t>
      </w:r>
      <w:r w:rsidRPr="000A3BB8">
        <w:rPr>
          <w:rFonts w:asciiTheme="minorHAnsi" w:eastAsiaTheme="minorEastAsia" w:hAnsiTheme="minorHAnsi" w:cstheme="minorBidi" w:hint="eastAsia"/>
          <w:bCs/>
          <w:szCs w:val="21"/>
        </w:rPr>
        <w:t>230-850nm</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szCs w:val="21"/>
        </w:rPr>
        <w:t>1nm</w:t>
      </w:r>
      <w:r w:rsidRPr="000A3BB8">
        <w:rPr>
          <w:rFonts w:asciiTheme="minorHAnsi" w:eastAsiaTheme="minorEastAsia" w:hAnsiTheme="minorHAnsi" w:cstheme="minorBidi" w:hint="eastAsia"/>
          <w:bCs/>
          <w:szCs w:val="21"/>
        </w:rPr>
        <w:t>递增；</w:t>
      </w:r>
    </w:p>
    <w:p w14:paraId="6132214C"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发射波长检测和扫描范围：</w:t>
      </w:r>
      <w:r w:rsidRPr="000A3BB8">
        <w:rPr>
          <w:rFonts w:asciiTheme="minorHAnsi" w:eastAsiaTheme="minorEastAsia" w:hAnsiTheme="minorHAnsi" w:cstheme="minorBidi" w:hint="eastAsia"/>
          <w:bCs/>
          <w:szCs w:val="21"/>
        </w:rPr>
        <w:t>280-850nm</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szCs w:val="21"/>
        </w:rPr>
        <w:t>1nm</w:t>
      </w:r>
      <w:r w:rsidRPr="000A3BB8">
        <w:rPr>
          <w:rFonts w:asciiTheme="minorHAnsi" w:eastAsiaTheme="minorEastAsia" w:hAnsiTheme="minorHAnsi" w:cstheme="minorBidi" w:hint="eastAsia"/>
          <w:bCs/>
          <w:szCs w:val="21"/>
        </w:rPr>
        <w:t>递增；</w:t>
      </w:r>
    </w:p>
    <w:p w14:paraId="5B34550C"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光栅波长准确性：</w:t>
      </w:r>
      <w:r w:rsidRPr="000A3BB8">
        <w:rPr>
          <w:rFonts w:asciiTheme="minorHAnsi" w:eastAsiaTheme="minorEastAsia" w:hAnsiTheme="minorHAnsi" w:cstheme="minorBidi"/>
          <w:bCs/>
          <w:kern w:val="0"/>
          <w:szCs w:val="21"/>
        </w:rPr>
        <w:t>&lt;±</w:t>
      </w:r>
      <w:r w:rsidRPr="000A3BB8">
        <w:rPr>
          <w:rFonts w:asciiTheme="minorHAnsi" w:eastAsiaTheme="minorEastAsia" w:hAnsiTheme="minorHAnsi" w:cstheme="minorBidi" w:hint="eastAsia"/>
          <w:bCs/>
          <w:kern w:val="0"/>
          <w:szCs w:val="21"/>
        </w:rPr>
        <w:t>1nm</w:t>
      </w:r>
      <w:r w:rsidRPr="000A3BB8">
        <w:rPr>
          <w:rFonts w:asciiTheme="minorHAnsi" w:eastAsiaTheme="minorEastAsia" w:hAnsiTheme="minorHAnsi" w:cstheme="minorBidi" w:hint="eastAsia"/>
          <w:bCs/>
          <w:kern w:val="0"/>
          <w:szCs w:val="21"/>
        </w:rPr>
        <w:t>（</w:t>
      </w:r>
      <w:r w:rsidRPr="000A3BB8">
        <w:rPr>
          <w:rFonts w:asciiTheme="minorHAnsi" w:eastAsiaTheme="minorEastAsia" w:hAnsiTheme="minorHAnsi" w:cstheme="minorBidi" w:hint="eastAsia"/>
          <w:bCs/>
          <w:szCs w:val="21"/>
        </w:rPr>
        <w:t>230-315</w:t>
      </w:r>
      <w:r w:rsidRPr="000A3BB8">
        <w:rPr>
          <w:rFonts w:asciiTheme="minorHAnsi" w:eastAsiaTheme="minorEastAsia" w:hAnsiTheme="minorHAnsi" w:cstheme="minorBidi"/>
          <w:bCs/>
          <w:szCs w:val="21"/>
        </w:rPr>
        <w:t>nm</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bCs/>
          <w:kern w:val="0"/>
          <w:szCs w:val="21"/>
        </w:rPr>
        <w:t>&lt;±</w:t>
      </w:r>
      <w:r w:rsidRPr="000A3BB8">
        <w:rPr>
          <w:rFonts w:asciiTheme="minorHAnsi" w:eastAsiaTheme="minorEastAsia" w:hAnsiTheme="minorHAnsi" w:cstheme="minorBidi" w:hint="eastAsia"/>
          <w:bCs/>
          <w:kern w:val="0"/>
          <w:szCs w:val="21"/>
        </w:rPr>
        <w:t>2nm</w:t>
      </w:r>
      <w:r w:rsidRPr="000A3BB8">
        <w:rPr>
          <w:rFonts w:asciiTheme="minorHAnsi" w:eastAsiaTheme="minorEastAsia" w:hAnsiTheme="minorHAnsi" w:cstheme="minorBidi" w:hint="eastAsia"/>
          <w:bCs/>
          <w:kern w:val="0"/>
          <w:szCs w:val="21"/>
        </w:rPr>
        <w:t>（</w:t>
      </w:r>
      <w:r w:rsidRPr="000A3BB8">
        <w:rPr>
          <w:rFonts w:asciiTheme="minorHAnsi" w:eastAsiaTheme="minorEastAsia" w:hAnsiTheme="minorHAnsi" w:cstheme="minorBidi" w:hint="eastAsia"/>
          <w:bCs/>
          <w:szCs w:val="21"/>
        </w:rPr>
        <w:t>316-1000</w:t>
      </w:r>
      <w:r w:rsidRPr="000A3BB8">
        <w:rPr>
          <w:rFonts w:asciiTheme="minorHAnsi" w:eastAsiaTheme="minorEastAsia" w:hAnsiTheme="minorHAnsi" w:cstheme="minorBidi"/>
          <w:bCs/>
          <w:szCs w:val="21"/>
        </w:rPr>
        <w:t>nm</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kern w:val="0"/>
          <w:szCs w:val="21"/>
        </w:rPr>
        <w:t>；</w:t>
      </w:r>
    </w:p>
    <w:p w14:paraId="01AF918B"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光栅波长重复性：</w:t>
      </w:r>
      <w:r w:rsidRPr="000A3BB8">
        <w:rPr>
          <w:rFonts w:asciiTheme="minorHAnsi" w:eastAsiaTheme="minorEastAsia" w:hAnsiTheme="minorHAnsi" w:cstheme="minorBidi"/>
          <w:bCs/>
          <w:kern w:val="0"/>
          <w:szCs w:val="21"/>
        </w:rPr>
        <w:t>&lt;±</w:t>
      </w:r>
      <w:r w:rsidRPr="000A3BB8">
        <w:rPr>
          <w:rFonts w:asciiTheme="minorHAnsi" w:eastAsiaTheme="minorEastAsia" w:hAnsiTheme="minorHAnsi" w:cstheme="minorBidi" w:hint="eastAsia"/>
          <w:bCs/>
          <w:kern w:val="0"/>
          <w:szCs w:val="21"/>
        </w:rPr>
        <w:t>0.5nm</w:t>
      </w:r>
      <w:r w:rsidRPr="000A3BB8">
        <w:rPr>
          <w:rFonts w:asciiTheme="minorHAnsi" w:eastAsiaTheme="minorEastAsia" w:hAnsiTheme="minorHAnsi" w:cstheme="minorBidi" w:hint="eastAsia"/>
          <w:bCs/>
          <w:kern w:val="0"/>
          <w:szCs w:val="21"/>
        </w:rPr>
        <w:t>（</w:t>
      </w:r>
      <w:r w:rsidRPr="000A3BB8">
        <w:rPr>
          <w:rFonts w:asciiTheme="minorHAnsi" w:eastAsiaTheme="minorEastAsia" w:hAnsiTheme="minorHAnsi" w:cstheme="minorBidi" w:hint="eastAsia"/>
          <w:bCs/>
          <w:szCs w:val="21"/>
        </w:rPr>
        <w:t>230-315</w:t>
      </w:r>
      <w:r w:rsidRPr="000A3BB8">
        <w:rPr>
          <w:rFonts w:asciiTheme="minorHAnsi" w:eastAsiaTheme="minorEastAsia" w:hAnsiTheme="minorHAnsi" w:cstheme="minorBidi"/>
          <w:bCs/>
          <w:szCs w:val="21"/>
        </w:rPr>
        <w:t>nm</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bCs/>
          <w:kern w:val="0"/>
          <w:szCs w:val="21"/>
        </w:rPr>
        <w:t>&lt;±</w:t>
      </w:r>
      <w:r w:rsidRPr="000A3BB8">
        <w:rPr>
          <w:rFonts w:asciiTheme="minorHAnsi" w:eastAsiaTheme="minorEastAsia" w:hAnsiTheme="minorHAnsi" w:cstheme="minorBidi" w:hint="eastAsia"/>
          <w:bCs/>
          <w:kern w:val="0"/>
          <w:szCs w:val="21"/>
        </w:rPr>
        <w:t>1nm</w:t>
      </w:r>
      <w:r w:rsidRPr="000A3BB8">
        <w:rPr>
          <w:rFonts w:asciiTheme="minorHAnsi" w:eastAsiaTheme="minorEastAsia" w:hAnsiTheme="minorHAnsi" w:cstheme="minorBidi" w:hint="eastAsia"/>
          <w:bCs/>
          <w:kern w:val="0"/>
          <w:szCs w:val="21"/>
        </w:rPr>
        <w:t>（</w:t>
      </w:r>
      <w:r w:rsidRPr="000A3BB8">
        <w:rPr>
          <w:rFonts w:asciiTheme="minorHAnsi" w:eastAsiaTheme="minorEastAsia" w:hAnsiTheme="minorHAnsi" w:cstheme="minorBidi" w:hint="eastAsia"/>
          <w:bCs/>
          <w:szCs w:val="21"/>
        </w:rPr>
        <w:t>316-1000</w:t>
      </w:r>
      <w:r w:rsidRPr="000A3BB8">
        <w:rPr>
          <w:rFonts w:asciiTheme="minorHAnsi" w:eastAsiaTheme="minorEastAsia" w:hAnsiTheme="minorHAnsi" w:cstheme="minorBidi"/>
          <w:bCs/>
          <w:szCs w:val="21"/>
        </w:rPr>
        <w:t>nm</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kern w:val="0"/>
          <w:szCs w:val="21"/>
        </w:rPr>
        <w:t>；</w:t>
      </w:r>
    </w:p>
    <w:p w14:paraId="476F2F5A"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带宽：激发</w:t>
      </w:r>
      <w:r w:rsidRPr="000A3BB8">
        <w:rPr>
          <w:rFonts w:asciiTheme="minorHAnsi" w:eastAsiaTheme="minorEastAsia" w:hAnsiTheme="minorHAnsi" w:cstheme="minorBidi" w:hint="eastAsia"/>
          <w:bCs/>
          <w:szCs w:val="21"/>
        </w:rPr>
        <w:t>&lt;5nm</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szCs w:val="21"/>
        </w:rPr>
        <w:t>230-315</w:t>
      </w:r>
      <w:r w:rsidRPr="000A3BB8">
        <w:rPr>
          <w:rFonts w:asciiTheme="minorHAnsi" w:eastAsiaTheme="minorEastAsia" w:hAnsiTheme="minorHAnsi" w:cstheme="minorBidi"/>
          <w:bCs/>
          <w:szCs w:val="21"/>
        </w:rPr>
        <w:t>nm</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szCs w:val="21"/>
        </w:rPr>
        <w:t>/ &lt;9nm</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szCs w:val="21"/>
        </w:rPr>
        <w:t>316-850</w:t>
      </w:r>
      <w:r w:rsidRPr="000A3BB8">
        <w:rPr>
          <w:rFonts w:asciiTheme="minorHAnsi" w:eastAsiaTheme="minorEastAsia" w:hAnsiTheme="minorHAnsi" w:cstheme="minorBidi"/>
          <w:bCs/>
          <w:szCs w:val="21"/>
        </w:rPr>
        <w:t>nm</w:t>
      </w:r>
      <w:r w:rsidRPr="000A3BB8">
        <w:rPr>
          <w:rFonts w:asciiTheme="minorHAnsi" w:eastAsiaTheme="minorEastAsia" w:hAnsiTheme="minorHAnsi" w:cstheme="minorBidi" w:hint="eastAsia"/>
          <w:bCs/>
          <w:szCs w:val="21"/>
        </w:rPr>
        <w:t>），发射</w:t>
      </w:r>
      <w:r w:rsidRPr="000A3BB8">
        <w:rPr>
          <w:rFonts w:asciiTheme="minorHAnsi" w:eastAsiaTheme="minorEastAsia" w:hAnsiTheme="minorHAnsi" w:cstheme="minorBidi" w:hint="eastAsia"/>
          <w:bCs/>
          <w:szCs w:val="21"/>
        </w:rPr>
        <w:t>&lt;20nm</w:t>
      </w:r>
      <w:r w:rsidRPr="000A3BB8">
        <w:rPr>
          <w:rFonts w:asciiTheme="minorHAnsi" w:eastAsiaTheme="minorEastAsia" w:hAnsiTheme="minorHAnsi" w:cstheme="minorBidi" w:hint="eastAsia"/>
          <w:bCs/>
          <w:szCs w:val="21"/>
        </w:rPr>
        <w:t>；</w:t>
      </w:r>
    </w:p>
    <w:p w14:paraId="0F786FD5" w14:textId="77777777" w:rsidR="000E49D7" w:rsidRPr="000A3BB8" w:rsidRDefault="000C73CC" w:rsidP="000E49D7">
      <w:pPr>
        <w:numPr>
          <w:ilvl w:val="0"/>
          <w:numId w:val="5"/>
        </w:numPr>
        <w:spacing w:line="360" w:lineRule="auto"/>
        <w:jc w:val="left"/>
        <w:rPr>
          <w:rFonts w:asciiTheme="minorHAnsi" w:eastAsiaTheme="minorEastAsia" w:hAnsiTheme="minorHAnsi" w:cstheme="minorBidi"/>
          <w:bCs/>
          <w:szCs w:val="21"/>
        </w:rPr>
      </w:pPr>
      <w:r w:rsidRPr="000A3BB8">
        <w:rPr>
          <w:rFonts w:hint="eastAsia"/>
          <w:b/>
          <w:bCs/>
        </w:rPr>
        <w:t>※</w:t>
      </w:r>
      <w:r w:rsidR="000E49D7" w:rsidRPr="000A3BB8">
        <w:rPr>
          <w:rFonts w:asciiTheme="minorHAnsi" w:eastAsiaTheme="minorEastAsia" w:hAnsiTheme="minorHAnsi" w:cstheme="minorBidi" w:hint="eastAsia"/>
          <w:bCs/>
          <w:szCs w:val="21"/>
        </w:rPr>
        <w:t>荧光顶部检测灵敏度：</w:t>
      </w:r>
      <w:r w:rsidR="000E49D7" w:rsidRPr="000A3BB8">
        <w:rPr>
          <w:rFonts w:asciiTheme="minorHAnsi" w:eastAsiaTheme="minorEastAsia" w:hAnsiTheme="minorHAnsi" w:cstheme="minorBidi" w:hint="eastAsia"/>
          <w:bCs/>
          <w:szCs w:val="21"/>
        </w:rPr>
        <w:t>0.17</w:t>
      </w:r>
      <w:r w:rsidR="000E49D7" w:rsidRPr="000A3BB8">
        <w:rPr>
          <w:rFonts w:asciiTheme="minorHAnsi" w:eastAsiaTheme="minorEastAsia" w:hAnsiTheme="minorHAnsi" w:cstheme="minorBidi"/>
          <w:bCs/>
          <w:szCs w:val="21"/>
        </w:rPr>
        <w:t xml:space="preserve"> </w:t>
      </w:r>
      <w:proofErr w:type="spellStart"/>
      <w:r w:rsidR="000E49D7" w:rsidRPr="000A3BB8">
        <w:rPr>
          <w:rFonts w:asciiTheme="minorHAnsi" w:eastAsiaTheme="minorEastAsia" w:hAnsiTheme="minorHAnsi" w:cstheme="minorBidi" w:hint="eastAsia"/>
          <w:bCs/>
          <w:szCs w:val="21"/>
        </w:rPr>
        <w:t>fmol</w:t>
      </w:r>
      <w:proofErr w:type="spellEnd"/>
      <w:r w:rsidR="000E49D7" w:rsidRPr="000A3BB8">
        <w:rPr>
          <w:rFonts w:asciiTheme="minorHAnsi" w:eastAsiaTheme="minorEastAsia" w:hAnsiTheme="minorHAnsi" w:cstheme="minorBidi"/>
          <w:bCs/>
          <w:szCs w:val="21"/>
        </w:rPr>
        <w:t xml:space="preserve"> </w:t>
      </w:r>
      <w:r w:rsidR="000E49D7" w:rsidRPr="000A3BB8">
        <w:rPr>
          <w:rFonts w:asciiTheme="minorHAnsi" w:eastAsiaTheme="minorEastAsia" w:hAnsiTheme="minorHAnsi" w:cstheme="minorBidi"/>
          <w:bCs/>
          <w:szCs w:val="21"/>
        </w:rPr>
        <w:t>荧光素</w:t>
      </w:r>
      <w:r w:rsidR="000E49D7" w:rsidRPr="000A3BB8">
        <w:rPr>
          <w:rFonts w:asciiTheme="minorHAnsi" w:eastAsiaTheme="minorEastAsia" w:hAnsiTheme="minorHAnsi" w:cstheme="minorBidi" w:hint="eastAsia"/>
          <w:bCs/>
          <w:szCs w:val="21"/>
        </w:rPr>
        <w:t>/</w:t>
      </w:r>
      <w:r w:rsidR="000E49D7" w:rsidRPr="000A3BB8">
        <w:rPr>
          <w:rFonts w:asciiTheme="minorHAnsi" w:eastAsiaTheme="minorEastAsia" w:hAnsiTheme="minorHAnsi" w:cstheme="minorBidi" w:hint="eastAsia"/>
          <w:bCs/>
          <w:szCs w:val="21"/>
        </w:rPr>
        <w:t>孔（</w:t>
      </w:r>
      <w:r w:rsidR="000E49D7" w:rsidRPr="000A3BB8">
        <w:rPr>
          <w:rFonts w:asciiTheme="minorHAnsi" w:eastAsiaTheme="minorEastAsia" w:hAnsiTheme="minorHAnsi" w:cstheme="minorBidi" w:hint="eastAsia"/>
          <w:bCs/>
          <w:szCs w:val="21"/>
        </w:rPr>
        <w:t xml:space="preserve">1.7 </w:t>
      </w:r>
      <w:proofErr w:type="spellStart"/>
      <w:r w:rsidR="000E49D7" w:rsidRPr="000A3BB8">
        <w:rPr>
          <w:rFonts w:asciiTheme="minorHAnsi" w:eastAsiaTheme="minorEastAsia" w:hAnsiTheme="minorHAnsi" w:cstheme="minorBidi" w:hint="eastAsia"/>
          <w:bCs/>
          <w:szCs w:val="21"/>
        </w:rPr>
        <w:t>pM</w:t>
      </w:r>
      <w:proofErr w:type="spellEnd"/>
      <w:r w:rsidR="000E49D7" w:rsidRPr="000A3BB8">
        <w:rPr>
          <w:rFonts w:asciiTheme="minorHAnsi" w:eastAsiaTheme="minorEastAsia" w:hAnsiTheme="minorHAnsi" w:cstheme="minorBidi" w:hint="eastAsia"/>
          <w:bCs/>
          <w:szCs w:val="21"/>
        </w:rPr>
        <w:t>，</w:t>
      </w:r>
      <w:r w:rsidR="000E49D7" w:rsidRPr="000A3BB8">
        <w:rPr>
          <w:rFonts w:asciiTheme="minorHAnsi" w:eastAsiaTheme="minorEastAsia" w:hAnsiTheme="minorHAnsi" w:cstheme="minorBidi" w:hint="eastAsia"/>
          <w:bCs/>
          <w:szCs w:val="21"/>
        </w:rPr>
        <w:t>384</w:t>
      </w:r>
      <w:r w:rsidR="000E49D7" w:rsidRPr="000A3BB8">
        <w:rPr>
          <w:rFonts w:asciiTheme="minorHAnsi" w:eastAsiaTheme="minorEastAsia" w:hAnsiTheme="minorHAnsi" w:cstheme="minorBidi" w:hint="eastAsia"/>
          <w:bCs/>
          <w:szCs w:val="21"/>
        </w:rPr>
        <w:t>孔板，</w:t>
      </w:r>
      <w:r w:rsidR="000E49D7" w:rsidRPr="000A3BB8">
        <w:rPr>
          <w:rFonts w:asciiTheme="minorHAnsi" w:eastAsiaTheme="minorEastAsia" w:hAnsiTheme="minorHAnsi" w:cstheme="minorBidi" w:hint="eastAsia"/>
          <w:bCs/>
          <w:szCs w:val="21"/>
        </w:rPr>
        <w:t>100ul</w:t>
      </w:r>
      <w:r w:rsidR="000E49D7" w:rsidRPr="000A3BB8">
        <w:rPr>
          <w:rFonts w:asciiTheme="minorHAnsi" w:eastAsiaTheme="minorEastAsia" w:hAnsiTheme="minorHAnsi" w:cstheme="minorBidi" w:hint="eastAsia"/>
          <w:bCs/>
          <w:szCs w:val="21"/>
        </w:rPr>
        <w:t>体系）；</w:t>
      </w:r>
    </w:p>
    <w:p w14:paraId="1A670A95"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配置荧光底部检测光路，可进行贴壁细胞相关分析；</w:t>
      </w:r>
    </w:p>
    <w:p w14:paraId="7E0DC58D"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荧光底部检测灵敏度：</w:t>
      </w:r>
      <w:r w:rsidRPr="000A3BB8">
        <w:rPr>
          <w:rFonts w:asciiTheme="minorHAnsi" w:eastAsiaTheme="minorEastAsia" w:hAnsiTheme="minorHAnsi" w:cstheme="minorBidi" w:hint="eastAsia"/>
          <w:bCs/>
          <w:szCs w:val="21"/>
        </w:rPr>
        <w:t>9</w:t>
      </w:r>
      <w:r w:rsidRPr="000A3BB8">
        <w:rPr>
          <w:rFonts w:asciiTheme="minorHAnsi" w:eastAsiaTheme="minorEastAsia" w:hAnsiTheme="minorHAnsi" w:cstheme="minorBidi"/>
          <w:bCs/>
          <w:szCs w:val="21"/>
        </w:rPr>
        <w:t xml:space="preserve"> </w:t>
      </w:r>
      <w:proofErr w:type="spellStart"/>
      <w:r w:rsidRPr="000A3BB8">
        <w:rPr>
          <w:rFonts w:asciiTheme="minorHAnsi" w:eastAsiaTheme="minorEastAsia" w:hAnsiTheme="minorHAnsi" w:cstheme="minorBidi" w:hint="eastAsia"/>
          <w:bCs/>
          <w:szCs w:val="21"/>
        </w:rPr>
        <w:t>fmol</w:t>
      </w:r>
      <w:proofErr w:type="spellEnd"/>
      <w:r w:rsidRPr="000A3BB8">
        <w:rPr>
          <w:rFonts w:asciiTheme="minorHAnsi" w:eastAsiaTheme="minorEastAsia" w:hAnsiTheme="minorHAnsi" w:cstheme="minorBidi"/>
          <w:bCs/>
          <w:szCs w:val="21"/>
        </w:rPr>
        <w:t xml:space="preserve"> </w:t>
      </w:r>
      <w:r w:rsidRPr="000A3BB8">
        <w:rPr>
          <w:rFonts w:asciiTheme="minorHAnsi" w:eastAsiaTheme="minorEastAsia" w:hAnsiTheme="minorHAnsi" w:cstheme="minorBidi"/>
          <w:bCs/>
          <w:szCs w:val="21"/>
        </w:rPr>
        <w:t>荧光素</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szCs w:val="21"/>
        </w:rPr>
        <w:t>孔（</w:t>
      </w:r>
      <w:r w:rsidRPr="000A3BB8">
        <w:rPr>
          <w:rFonts w:asciiTheme="minorHAnsi" w:eastAsiaTheme="minorEastAsia" w:hAnsiTheme="minorHAnsi" w:cstheme="minorBidi" w:hint="eastAsia"/>
          <w:bCs/>
          <w:szCs w:val="21"/>
        </w:rPr>
        <w:t>96</w:t>
      </w:r>
      <w:r w:rsidRPr="000A3BB8">
        <w:rPr>
          <w:rFonts w:asciiTheme="minorHAnsi" w:eastAsiaTheme="minorEastAsia" w:hAnsiTheme="minorHAnsi" w:cstheme="minorBidi" w:hint="eastAsia"/>
          <w:bCs/>
          <w:szCs w:val="21"/>
        </w:rPr>
        <w:t>孔板，</w:t>
      </w:r>
      <w:r w:rsidRPr="000A3BB8">
        <w:rPr>
          <w:rFonts w:asciiTheme="minorHAnsi" w:eastAsiaTheme="minorEastAsia" w:hAnsiTheme="minorHAnsi" w:cstheme="minorBidi" w:hint="eastAsia"/>
          <w:bCs/>
          <w:szCs w:val="21"/>
        </w:rPr>
        <w:t>200ul</w:t>
      </w:r>
      <w:r w:rsidRPr="000A3BB8">
        <w:rPr>
          <w:rFonts w:asciiTheme="minorHAnsi" w:eastAsiaTheme="minorEastAsia" w:hAnsiTheme="minorHAnsi" w:cstheme="minorBidi" w:hint="eastAsia"/>
          <w:bCs/>
          <w:szCs w:val="21"/>
        </w:rPr>
        <w:t>体系）；</w:t>
      </w:r>
    </w:p>
    <w:p w14:paraId="7160A0BD"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时间分辨荧光灵敏度：</w:t>
      </w:r>
      <w:r w:rsidRPr="000A3BB8">
        <w:rPr>
          <w:rFonts w:asciiTheme="minorHAnsi" w:eastAsiaTheme="minorEastAsia" w:hAnsiTheme="minorHAnsi" w:cstheme="minorBidi" w:hint="eastAsia"/>
          <w:bCs/>
          <w:szCs w:val="21"/>
        </w:rPr>
        <w:t xml:space="preserve">90 </w:t>
      </w:r>
      <w:proofErr w:type="spellStart"/>
      <w:r w:rsidRPr="000A3BB8">
        <w:rPr>
          <w:rFonts w:asciiTheme="minorHAnsi" w:eastAsiaTheme="minorEastAsia" w:hAnsiTheme="minorHAnsi" w:cstheme="minorBidi" w:hint="eastAsia"/>
          <w:bCs/>
          <w:szCs w:val="21"/>
        </w:rPr>
        <w:t>amol</w:t>
      </w:r>
      <w:proofErr w:type="spellEnd"/>
      <w:r w:rsidRPr="000A3BB8">
        <w:rPr>
          <w:rFonts w:asciiTheme="minorHAnsi" w:eastAsiaTheme="minorEastAsia" w:hAnsiTheme="minorHAnsi" w:cstheme="minorBidi"/>
          <w:bCs/>
          <w:szCs w:val="21"/>
        </w:rPr>
        <w:t xml:space="preserve"> </w:t>
      </w:r>
      <w:r w:rsidRPr="000A3BB8">
        <w:rPr>
          <w:rFonts w:asciiTheme="minorHAnsi" w:eastAsiaTheme="minorEastAsia" w:hAnsiTheme="minorHAnsi" w:cstheme="minorBidi"/>
          <w:bCs/>
          <w:szCs w:val="21"/>
        </w:rPr>
        <w:t>铕</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szCs w:val="21"/>
        </w:rPr>
        <w:t>孔（</w:t>
      </w:r>
      <w:r w:rsidRPr="000A3BB8">
        <w:rPr>
          <w:rFonts w:asciiTheme="minorHAnsi" w:eastAsiaTheme="minorEastAsia" w:hAnsiTheme="minorHAnsi" w:cstheme="minorBidi" w:hint="eastAsia"/>
          <w:bCs/>
          <w:szCs w:val="21"/>
        </w:rPr>
        <w:t xml:space="preserve">0.9 </w:t>
      </w:r>
      <w:proofErr w:type="spellStart"/>
      <w:r w:rsidRPr="000A3BB8">
        <w:rPr>
          <w:rFonts w:asciiTheme="minorHAnsi" w:eastAsiaTheme="minorEastAsia" w:hAnsiTheme="minorHAnsi" w:cstheme="minorBidi" w:hint="eastAsia"/>
          <w:bCs/>
          <w:szCs w:val="21"/>
        </w:rPr>
        <w:t>pM</w:t>
      </w:r>
      <w:proofErr w:type="spellEnd"/>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szCs w:val="21"/>
        </w:rPr>
        <w:t>384</w:t>
      </w:r>
      <w:r w:rsidRPr="000A3BB8">
        <w:rPr>
          <w:rFonts w:asciiTheme="minorHAnsi" w:eastAsiaTheme="minorEastAsia" w:hAnsiTheme="minorHAnsi" w:cstheme="minorBidi" w:hint="eastAsia"/>
          <w:bCs/>
          <w:szCs w:val="21"/>
        </w:rPr>
        <w:t>孔板，</w:t>
      </w:r>
      <w:r w:rsidRPr="000A3BB8">
        <w:rPr>
          <w:rFonts w:asciiTheme="minorHAnsi" w:eastAsiaTheme="minorEastAsia" w:hAnsiTheme="minorHAnsi" w:cstheme="minorBidi" w:hint="eastAsia"/>
          <w:bCs/>
          <w:szCs w:val="21"/>
        </w:rPr>
        <w:t>100ul</w:t>
      </w:r>
      <w:r w:rsidRPr="000A3BB8">
        <w:rPr>
          <w:rFonts w:asciiTheme="minorHAnsi" w:eastAsiaTheme="minorEastAsia" w:hAnsiTheme="minorHAnsi" w:cstheme="minorBidi" w:hint="eastAsia"/>
          <w:bCs/>
          <w:szCs w:val="21"/>
        </w:rPr>
        <w:t>体系）；</w:t>
      </w:r>
    </w:p>
    <w:p w14:paraId="23036FDE"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荧光检测线性范围：</w:t>
      </w:r>
      <w:r w:rsidRPr="000A3BB8">
        <w:rPr>
          <w:rFonts w:asciiTheme="minorHAnsi" w:eastAsiaTheme="minorEastAsia" w:hAnsiTheme="minorHAnsi" w:cstheme="minorBidi" w:hint="eastAsia"/>
          <w:bCs/>
          <w:szCs w:val="21"/>
        </w:rPr>
        <w:t xml:space="preserve"> 7</w:t>
      </w:r>
      <w:r w:rsidRPr="000A3BB8">
        <w:rPr>
          <w:rFonts w:asciiTheme="minorHAnsi" w:eastAsiaTheme="minorEastAsia" w:hAnsiTheme="minorHAnsi" w:cstheme="minorBidi" w:hint="eastAsia"/>
          <w:bCs/>
          <w:szCs w:val="21"/>
        </w:rPr>
        <w:t>个数量级；</w:t>
      </w:r>
    </w:p>
    <w:p w14:paraId="55E75F34" w14:textId="77777777" w:rsidR="000E49D7" w:rsidRPr="000A3BB8" w:rsidRDefault="000E49D7" w:rsidP="000E49D7">
      <w:p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四、发光模块</w:t>
      </w:r>
    </w:p>
    <w:p w14:paraId="283C39A4"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发光检测器：发光波段专用</w:t>
      </w:r>
      <w:r w:rsidRPr="000A3BB8">
        <w:rPr>
          <w:rFonts w:asciiTheme="minorHAnsi" w:eastAsiaTheme="minorEastAsia" w:hAnsiTheme="minorHAnsi" w:cstheme="minorBidi" w:hint="eastAsia"/>
          <w:bCs/>
        </w:rPr>
        <w:t>单光子计数</w:t>
      </w:r>
      <w:r w:rsidRPr="000A3BB8">
        <w:rPr>
          <w:rFonts w:asciiTheme="minorHAnsi" w:eastAsiaTheme="minorEastAsia" w:hAnsiTheme="minorHAnsi" w:cstheme="minorBidi" w:hint="eastAsia"/>
          <w:bCs/>
        </w:rPr>
        <w:t>PCT</w:t>
      </w:r>
      <w:r w:rsidRPr="000A3BB8">
        <w:rPr>
          <w:rFonts w:asciiTheme="minorHAnsi" w:eastAsiaTheme="minorEastAsia" w:hAnsiTheme="minorHAnsi" w:cstheme="minorBidi" w:hint="eastAsia"/>
          <w:bCs/>
          <w:szCs w:val="21"/>
        </w:rPr>
        <w:t>；</w:t>
      </w:r>
    </w:p>
    <w:p w14:paraId="297C03B3"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波长检测范围：</w:t>
      </w:r>
      <w:r w:rsidRPr="000A3BB8">
        <w:rPr>
          <w:rFonts w:asciiTheme="minorHAnsi" w:eastAsiaTheme="minorEastAsia" w:hAnsiTheme="minorHAnsi" w:cstheme="minorBidi" w:hint="eastAsia"/>
          <w:bCs/>
          <w:szCs w:val="21"/>
        </w:rPr>
        <w:t>380-600nm</w:t>
      </w:r>
    </w:p>
    <w:p w14:paraId="15A6A992"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检测模式：连续发光（</w:t>
      </w:r>
      <w:r w:rsidRPr="000A3BB8">
        <w:rPr>
          <w:rFonts w:asciiTheme="minorHAnsi" w:eastAsiaTheme="minorEastAsia" w:hAnsiTheme="minorHAnsi" w:cstheme="minorBidi"/>
          <w:bCs/>
          <w:szCs w:val="21"/>
        </w:rPr>
        <w:t>Glow Lumi</w:t>
      </w:r>
      <w:r w:rsidRPr="000A3BB8">
        <w:rPr>
          <w:rFonts w:asciiTheme="minorHAnsi" w:eastAsiaTheme="minorEastAsia" w:hAnsiTheme="minorHAnsi" w:cstheme="minorBidi" w:hint="eastAsia"/>
          <w:bCs/>
          <w:szCs w:val="21"/>
        </w:rPr>
        <w:t>）、瞬时发光（</w:t>
      </w:r>
      <w:r w:rsidRPr="000A3BB8">
        <w:rPr>
          <w:rFonts w:asciiTheme="minorHAnsi" w:eastAsiaTheme="minorEastAsia" w:hAnsiTheme="minorHAnsi" w:cstheme="minorBidi"/>
          <w:bCs/>
          <w:szCs w:val="21"/>
        </w:rPr>
        <w:t>Flash Lumi</w:t>
      </w:r>
      <w:r w:rsidRPr="000A3BB8">
        <w:rPr>
          <w:rFonts w:asciiTheme="minorHAnsi" w:eastAsiaTheme="minorEastAsia" w:hAnsiTheme="minorHAnsi" w:cstheme="minorBidi" w:hint="eastAsia"/>
          <w:bCs/>
          <w:szCs w:val="21"/>
        </w:rPr>
        <w:t>）、双色发光、</w:t>
      </w:r>
      <w:r w:rsidRPr="000A3BB8">
        <w:rPr>
          <w:rFonts w:asciiTheme="minorHAnsi" w:eastAsiaTheme="minorEastAsia" w:hAnsiTheme="minorHAnsi" w:cstheme="minorBidi" w:hint="eastAsia"/>
          <w:bCs/>
        </w:rPr>
        <w:t>生物发光共振能量传递（</w:t>
      </w:r>
      <w:r w:rsidRPr="000A3BB8">
        <w:rPr>
          <w:rFonts w:asciiTheme="minorHAnsi" w:eastAsiaTheme="minorEastAsia" w:hAnsiTheme="minorHAnsi" w:cstheme="minorBidi"/>
          <w:bCs/>
        </w:rPr>
        <w:t>BRET</w:t>
      </w:r>
      <w:r w:rsidRPr="000A3BB8">
        <w:rPr>
          <w:rFonts w:asciiTheme="minorHAnsi" w:eastAsiaTheme="minorEastAsia" w:hAnsiTheme="minorHAnsi" w:cstheme="minorBidi" w:hint="eastAsia"/>
          <w:bCs/>
        </w:rPr>
        <w:t>）等</w:t>
      </w:r>
      <w:r w:rsidRPr="000A3BB8">
        <w:rPr>
          <w:rFonts w:asciiTheme="minorHAnsi" w:eastAsiaTheme="minorEastAsia" w:hAnsiTheme="minorHAnsi" w:cstheme="minorBidi" w:hint="eastAsia"/>
          <w:bCs/>
          <w:szCs w:val="21"/>
        </w:rPr>
        <w:t>；</w:t>
      </w:r>
    </w:p>
    <w:p w14:paraId="35C3FAB7"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瞬时发光灵敏度：</w:t>
      </w:r>
      <w:r w:rsidRPr="000A3BB8">
        <w:rPr>
          <w:rFonts w:asciiTheme="minorHAnsi" w:eastAsiaTheme="minorEastAsia" w:hAnsiTheme="minorHAnsi" w:cstheme="minorBidi" w:hint="eastAsia"/>
          <w:bCs/>
          <w:szCs w:val="21"/>
        </w:rPr>
        <w:t xml:space="preserve">12 </w:t>
      </w:r>
      <w:proofErr w:type="spellStart"/>
      <w:r w:rsidRPr="000A3BB8">
        <w:rPr>
          <w:rFonts w:asciiTheme="minorHAnsi" w:eastAsiaTheme="minorEastAsia" w:hAnsiTheme="minorHAnsi" w:cstheme="minorBidi" w:hint="eastAsia"/>
          <w:bCs/>
          <w:szCs w:val="21"/>
        </w:rPr>
        <w:t>a</w:t>
      </w:r>
      <w:r w:rsidRPr="000A3BB8">
        <w:rPr>
          <w:rFonts w:asciiTheme="minorHAnsi" w:eastAsiaTheme="minorEastAsia" w:hAnsiTheme="minorHAnsi" w:cstheme="minorBidi" w:hint="eastAsia"/>
          <w:bCs/>
        </w:rPr>
        <w:t>mol</w:t>
      </w:r>
      <w:proofErr w:type="spellEnd"/>
      <w:r w:rsidRPr="000A3BB8">
        <w:rPr>
          <w:rFonts w:asciiTheme="minorHAnsi" w:eastAsiaTheme="minorEastAsia" w:hAnsiTheme="minorHAnsi" w:cstheme="minorBidi" w:hint="eastAsia"/>
          <w:bCs/>
        </w:rPr>
        <w:t xml:space="preserve"> ATP/</w:t>
      </w:r>
      <w:r w:rsidRPr="000A3BB8">
        <w:rPr>
          <w:rFonts w:asciiTheme="minorHAnsi" w:eastAsiaTheme="minorEastAsia" w:hAnsiTheme="minorHAnsi" w:cstheme="minorBidi" w:hint="eastAsia"/>
          <w:bCs/>
        </w:rPr>
        <w:t>孔</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szCs w:val="21"/>
        </w:rPr>
        <w:t>218fM</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szCs w:val="21"/>
        </w:rPr>
        <w:t>384</w:t>
      </w:r>
      <w:r w:rsidRPr="000A3BB8">
        <w:rPr>
          <w:rFonts w:asciiTheme="minorHAnsi" w:eastAsiaTheme="minorEastAsia" w:hAnsiTheme="minorHAnsi" w:cstheme="minorBidi" w:hint="eastAsia"/>
          <w:bCs/>
          <w:szCs w:val="21"/>
        </w:rPr>
        <w:t>孔板，</w:t>
      </w:r>
      <w:r w:rsidRPr="000A3BB8">
        <w:rPr>
          <w:rFonts w:asciiTheme="minorHAnsi" w:eastAsiaTheme="minorEastAsia" w:hAnsiTheme="minorHAnsi" w:cstheme="minorBidi" w:hint="eastAsia"/>
          <w:bCs/>
          <w:szCs w:val="21"/>
        </w:rPr>
        <w:t>55ul</w:t>
      </w:r>
      <w:r w:rsidRPr="000A3BB8">
        <w:rPr>
          <w:rFonts w:asciiTheme="minorHAnsi" w:eastAsiaTheme="minorEastAsia" w:hAnsiTheme="minorHAnsi" w:cstheme="minorBidi" w:hint="eastAsia"/>
          <w:bCs/>
          <w:szCs w:val="21"/>
        </w:rPr>
        <w:t>体系）；</w:t>
      </w:r>
      <w:r w:rsidRPr="000A3BB8">
        <w:rPr>
          <w:rFonts w:ascii="Calibri" w:eastAsiaTheme="minorEastAsia" w:hAnsi="Calibri" w:cs="......."/>
          <w:bCs/>
          <w:sz w:val="22"/>
          <w:szCs w:val="22"/>
        </w:rPr>
        <w:t>（</w:t>
      </w:r>
      <w:r w:rsidRPr="000A3BB8">
        <w:rPr>
          <w:rFonts w:ascii="Calibri" w:eastAsiaTheme="minorEastAsia" w:hAnsi="Calibri" w:cs="......." w:hint="eastAsia"/>
          <w:bCs/>
          <w:sz w:val="22"/>
          <w:szCs w:val="22"/>
        </w:rPr>
        <w:t>使用</w:t>
      </w:r>
      <w:r w:rsidRPr="000A3BB8">
        <w:rPr>
          <w:rFonts w:ascii="Calibri" w:eastAsiaTheme="minorEastAsia" w:hAnsi="Calibri" w:cs="Gotham Book"/>
          <w:bCs/>
          <w:sz w:val="22"/>
          <w:szCs w:val="22"/>
        </w:rPr>
        <w:t xml:space="preserve">ENLITEN® </w:t>
      </w:r>
      <w:r w:rsidRPr="000A3BB8">
        <w:rPr>
          <w:rFonts w:ascii="Calibri" w:eastAsiaTheme="minorEastAsia" w:hAnsi="Calibri" w:cs="......."/>
          <w:bCs/>
          <w:sz w:val="22"/>
          <w:szCs w:val="22"/>
        </w:rPr>
        <w:t>试剂盒</w:t>
      </w:r>
      <w:r w:rsidRPr="000A3BB8">
        <w:rPr>
          <w:rFonts w:ascii="Calibri" w:eastAsiaTheme="minorEastAsia" w:hAnsi="Calibri" w:cs="......." w:hint="eastAsia"/>
          <w:bCs/>
          <w:sz w:val="22"/>
          <w:szCs w:val="22"/>
        </w:rPr>
        <w:t>检测）。</w:t>
      </w:r>
    </w:p>
    <w:p w14:paraId="3A760C8E"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连续发光灵敏度：</w:t>
      </w:r>
      <w:r w:rsidRPr="000A3BB8">
        <w:rPr>
          <w:rFonts w:asciiTheme="minorHAnsi" w:eastAsiaTheme="minorEastAsia" w:hAnsiTheme="minorHAnsi" w:cstheme="minorBidi" w:hint="eastAsia"/>
          <w:bCs/>
          <w:szCs w:val="21"/>
        </w:rPr>
        <w:t xml:space="preserve">225 </w:t>
      </w:r>
      <w:proofErr w:type="spellStart"/>
      <w:r w:rsidRPr="000A3BB8">
        <w:rPr>
          <w:rFonts w:asciiTheme="minorHAnsi" w:eastAsiaTheme="minorEastAsia" w:hAnsiTheme="minorHAnsi" w:cstheme="minorBidi" w:hint="eastAsia"/>
          <w:bCs/>
          <w:szCs w:val="21"/>
        </w:rPr>
        <w:t>a</w:t>
      </w:r>
      <w:r w:rsidRPr="000A3BB8">
        <w:rPr>
          <w:rFonts w:asciiTheme="minorHAnsi" w:eastAsiaTheme="minorEastAsia" w:hAnsiTheme="minorHAnsi" w:cstheme="minorBidi" w:hint="eastAsia"/>
          <w:bCs/>
        </w:rPr>
        <w:t>mol</w:t>
      </w:r>
      <w:proofErr w:type="spellEnd"/>
      <w:r w:rsidRPr="000A3BB8">
        <w:rPr>
          <w:rFonts w:asciiTheme="minorHAnsi" w:eastAsiaTheme="minorEastAsia" w:hAnsiTheme="minorHAnsi" w:cstheme="minorBidi" w:hint="eastAsia"/>
          <w:bCs/>
        </w:rPr>
        <w:t xml:space="preserve"> ATP/</w:t>
      </w:r>
      <w:r w:rsidRPr="000A3BB8">
        <w:rPr>
          <w:rFonts w:asciiTheme="minorHAnsi" w:eastAsiaTheme="minorEastAsia" w:hAnsiTheme="minorHAnsi" w:cstheme="minorBidi" w:hint="eastAsia"/>
          <w:bCs/>
        </w:rPr>
        <w:t>孔</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szCs w:val="21"/>
        </w:rPr>
        <w:t>9pM</w:t>
      </w:r>
      <w:r w:rsidRPr="000A3BB8">
        <w:rPr>
          <w:rFonts w:asciiTheme="minorHAnsi" w:eastAsiaTheme="minorEastAsia" w:hAnsiTheme="minorHAnsi" w:cstheme="minorBidi" w:hint="eastAsia"/>
          <w:bCs/>
          <w:szCs w:val="21"/>
        </w:rPr>
        <w:t>，低体积</w:t>
      </w:r>
      <w:r w:rsidRPr="000A3BB8">
        <w:rPr>
          <w:rFonts w:asciiTheme="minorHAnsi" w:eastAsiaTheme="minorEastAsia" w:hAnsiTheme="minorHAnsi" w:cstheme="minorBidi" w:hint="eastAsia"/>
          <w:bCs/>
          <w:szCs w:val="21"/>
        </w:rPr>
        <w:t>384</w:t>
      </w:r>
      <w:r w:rsidRPr="000A3BB8">
        <w:rPr>
          <w:rFonts w:asciiTheme="minorHAnsi" w:eastAsiaTheme="minorEastAsia" w:hAnsiTheme="minorHAnsi" w:cstheme="minorBidi" w:hint="eastAsia"/>
          <w:bCs/>
          <w:szCs w:val="21"/>
        </w:rPr>
        <w:t>孔板，</w:t>
      </w:r>
      <w:r w:rsidRPr="000A3BB8">
        <w:rPr>
          <w:rFonts w:asciiTheme="minorHAnsi" w:eastAsiaTheme="minorEastAsia" w:hAnsiTheme="minorHAnsi" w:cstheme="minorBidi" w:hint="eastAsia"/>
          <w:bCs/>
          <w:szCs w:val="21"/>
        </w:rPr>
        <w:t>25ul</w:t>
      </w:r>
      <w:r w:rsidRPr="000A3BB8">
        <w:rPr>
          <w:rFonts w:asciiTheme="minorHAnsi" w:eastAsiaTheme="minorEastAsia" w:hAnsiTheme="minorHAnsi" w:cstheme="minorBidi" w:hint="eastAsia"/>
          <w:bCs/>
          <w:szCs w:val="21"/>
        </w:rPr>
        <w:t>体系）</w:t>
      </w:r>
      <w:r w:rsidRPr="000A3BB8">
        <w:rPr>
          <w:rFonts w:asciiTheme="minorHAnsi" w:eastAsiaTheme="minorEastAsia" w:hAnsiTheme="minorHAnsi" w:cstheme="minorBidi" w:hint="eastAsia"/>
          <w:bCs/>
        </w:rPr>
        <w:t>；</w:t>
      </w:r>
    </w:p>
    <w:p w14:paraId="5DCC87C3"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发光检测线性范围：</w:t>
      </w:r>
      <w:r w:rsidRPr="000A3BB8">
        <w:rPr>
          <w:rFonts w:asciiTheme="minorHAnsi" w:eastAsiaTheme="minorEastAsia" w:hAnsiTheme="minorHAnsi" w:cstheme="minorBidi" w:hint="eastAsia"/>
          <w:bCs/>
          <w:szCs w:val="21"/>
        </w:rPr>
        <w:t xml:space="preserve"> 8</w:t>
      </w:r>
      <w:r w:rsidRPr="000A3BB8">
        <w:rPr>
          <w:rFonts w:asciiTheme="minorHAnsi" w:eastAsiaTheme="minorEastAsia" w:hAnsiTheme="minorHAnsi" w:cstheme="minorBidi" w:hint="eastAsia"/>
          <w:bCs/>
          <w:szCs w:val="21"/>
        </w:rPr>
        <w:t>个数量级；</w:t>
      </w:r>
    </w:p>
    <w:p w14:paraId="0A813E6D"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宋体" w:eastAsiaTheme="minorEastAsia" w:hAnsi="宋体" w:cstheme="minorBidi" w:hint="eastAsia"/>
          <w:bCs/>
          <w:szCs w:val="21"/>
        </w:rPr>
        <w:t>配备</w:t>
      </w:r>
      <w:r w:rsidRPr="000A3BB8">
        <w:rPr>
          <w:rFonts w:asciiTheme="minorHAnsi" w:eastAsiaTheme="minorEastAsia" w:hAnsiTheme="minorHAnsi" w:cstheme="minorBidi" w:hint="eastAsia"/>
          <w:bCs/>
          <w:szCs w:val="21"/>
        </w:rPr>
        <w:t>BRET2/</w:t>
      </w:r>
      <w:r w:rsidRPr="000A3BB8">
        <w:rPr>
          <w:rFonts w:asciiTheme="minorHAnsi" w:eastAsiaTheme="minorEastAsia" w:hAnsiTheme="minorHAnsi" w:cstheme="minorBidi"/>
          <w:bCs/>
          <w:sz w:val="24"/>
        </w:rPr>
        <w:t>Chroma-Glo</w:t>
      </w:r>
      <w:r w:rsidRPr="000A3BB8">
        <w:rPr>
          <w:rFonts w:asciiTheme="minorHAnsi" w:eastAsiaTheme="minorEastAsia" w:hAnsiTheme="minorHAnsi" w:cstheme="minorBidi" w:hint="eastAsia"/>
          <w:bCs/>
          <w:sz w:val="24"/>
        </w:rPr>
        <w:t>和</w:t>
      </w:r>
      <w:proofErr w:type="spellStart"/>
      <w:r w:rsidRPr="000A3BB8">
        <w:rPr>
          <w:rFonts w:asciiTheme="minorHAnsi" w:eastAsiaTheme="minorEastAsia" w:hAnsiTheme="minorHAnsi" w:cstheme="minorBidi" w:hint="eastAsia"/>
          <w:bCs/>
          <w:sz w:val="24"/>
        </w:rPr>
        <w:t>NanoBRET</w:t>
      </w:r>
      <w:proofErr w:type="spellEnd"/>
      <w:r w:rsidRPr="000A3BB8">
        <w:rPr>
          <w:rFonts w:asciiTheme="minorHAnsi" w:eastAsiaTheme="minorEastAsia" w:hAnsiTheme="minorHAnsi" w:cstheme="minorBidi" w:hint="eastAsia"/>
          <w:bCs/>
          <w:szCs w:val="21"/>
        </w:rPr>
        <w:t>专用滤片组，可进行</w:t>
      </w:r>
      <w:r w:rsidRPr="000A3BB8">
        <w:rPr>
          <w:rFonts w:asciiTheme="minorHAnsi" w:eastAsiaTheme="minorEastAsia" w:hAnsiTheme="minorHAnsi" w:cstheme="minorBidi" w:hint="eastAsia"/>
          <w:bCs/>
          <w:szCs w:val="21"/>
        </w:rPr>
        <w:t>BRET2</w:t>
      </w:r>
      <w:r w:rsidRPr="000A3BB8">
        <w:rPr>
          <w:rFonts w:asciiTheme="minorHAnsi" w:eastAsiaTheme="minorEastAsia" w:hAnsiTheme="minorHAnsi" w:cstheme="minorBidi" w:hint="eastAsia"/>
          <w:bCs/>
          <w:szCs w:val="21"/>
        </w:rPr>
        <w:t>、</w:t>
      </w:r>
      <w:r w:rsidRPr="000A3BB8">
        <w:rPr>
          <w:rFonts w:asciiTheme="minorHAnsi" w:eastAsiaTheme="minorEastAsia" w:hAnsiTheme="minorHAnsi" w:cstheme="minorBidi" w:hint="eastAsia"/>
          <w:bCs/>
          <w:szCs w:val="21"/>
        </w:rPr>
        <w:t>Chroma-Glo</w:t>
      </w:r>
      <w:r w:rsidRPr="000A3BB8">
        <w:rPr>
          <w:rFonts w:asciiTheme="minorHAnsi" w:eastAsiaTheme="minorEastAsia" w:hAnsiTheme="minorHAnsi" w:cstheme="minorBidi" w:hint="eastAsia"/>
          <w:bCs/>
          <w:szCs w:val="21"/>
        </w:rPr>
        <w:t>和</w:t>
      </w:r>
      <w:proofErr w:type="spellStart"/>
      <w:r w:rsidRPr="000A3BB8">
        <w:rPr>
          <w:rFonts w:asciiTheme="minorHAnsi" w:eastAsiaTheme="minorEastAsia" w:hAnsiTheme="minorHAnsi" w:cstheme="minorBidi" w:hint="eastAsia"/>
          <w:bCs/>
          <w:szCs w:val="21"/>
        </w:rPr>
        <w:t>NanoBRET</w:t>
      </w:r>
      <w:proofErr w:type="spellEnd"/>
      <w:r w:rsidRPr="000A3BB8">
        <w:rPr>
          <w:rFonts w:asciiTheme="minorHAnsi" w:eastAsiaTheme="minorEastAsia" w:hAnsiTheme="minorHAnsi" w:cstheme="minorBidi" w:hint="eastAsia"/>
          <w:bCs/>
          <w:szCs w:val="21"/>
        </w:rPr>
        <w:t>等双色发光检测</w:t>
      </w:r>
    </w:p>
    <w:p w14:paraId="1B44955F"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发光性能通过</w:t>
      </w:r>
      <w:r w:rsidRPr="000A3BB8">
        <w:rPr>
          <w:rFonts w:asciiTheme="minorHAnsi" w:eastAsiaTheme="minorEastAsia" w:hAnsiTheme="minorHAnsi" w:cstheme="minorBidi" w:hint="eastAsia"/>
          <w:bCs/>
          <w:szCs w:val="21"/>
        </w:rPr>
        <w:t xml:space="preserve">Promega  </w:t>
      </w:r>
      <w:proofErr w:type="spellStart"/>
      <w:r w:rsidRPr="000A3BB8">
        <w:rPr>
          <w:rFonts w:asciiTheme="minorHAnsi" w:eastAsiaTheme="minorEastAsia" w:hAnsiTheme="minorHAnsi" w:cstheme="minorBidi" w:hint="eastAsia"/>
          <w:bCs/>
          <w:szCs w:val="21"/>
        </w:rPr>
        <w:t>DLReady</w:t>
      </w:r>
      <w:proofErr w:type="spellEnd"/>
      <w:r w:rsidRPr="000A3BB8">
        <w:rPr>
          <w:rFonts w:asciiTheme="minorHAnsi" w:eastAsiaTheme="minorEastAsia" w:hAnsiTheme="minorHAnsi" w:cstheme="minorBidi" w:hint="eastAsia"/>
          <w:bCs/>
          <w:szCs w:val="21"/>
        </w:rPr>
        <w:t>第三方认证；</w:t>
      </w:r>
    </w:p>
    <w:p w14:paraId="312312B6" w14:textId="77777777" w:rsidR="000E49D7" w:rsidRPr="000A3BB8" w:rsidRDefault="000E49D7" w:rsidP="000E49D7">
      <w:p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五、数据处理及软件</w:t>
      </w:r>
    </w:p>
    <w:p w14:paraId="2991A89C"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lastRenderedPageBreak/>
        <w:t>主流配置电脑，安装全能数据处理及分析软件，可以进行定量、定性分析，比率计算，自动绘制标准曲线，酶动力学测定，计算酶动力学参数，自定义公式；</w:t>
      </w:r>
    </w:p>
    <w:p w14:paraId="53FE3001"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具备光吸收扫描，激发光谱扫描，发射光谱扫描等功能；</w:t>
      </w:r>
    </w:p>
    <w:p w14:paraId="59846D34"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bCs/>
          <w:szCs w:val="21"/>
        </w:rPr>
      </w:pPr>
      <w:r w:rsidRPr="000A3BB8">
        <w:rPr>
          <w:rFonts w:asciiTheme="minorHAnsi" w:eastAsiaTheme="minorEastAsia" w:hAnsiTheme="minorHAnsi" w:cstheme="minorBidi" w:hint="eastAsia"/>
          <w:bCs/>
          <w:szCs w:val="21"/>
        </w:rPr>
        <w:t>可自动计算核</w:t>
      </w:r>
      <w:r w:rsidRPr="000A3BB8">
        <w:rPr>
          <w:rFonts w:ascii="Arial" w:eastAsiaTheme="minorEastAsia" w:hAnsi="Arial" w:cs="Arial" w:hint="eastAsia"/>
          <w:bCs/>
          <w:szCs w:val="21"/>
        </w:rPr>
        <w:t>酸浓度、纯度、标记效率等功能；</w:t>
      </w:r>
    </w:p>
    <w:p w14:paraId="485E51BC" w14:textId="77777777" w:rsidR="000E49D7" w:rsidRPr="000A3BB8" w:rsidRDefault="000E49D7" w:rsidP="000E49D7">
      <w:pPr>
        <w:numPr>
          <w:ilvl w:val="0"/>
          <w:numId w:val="5"/>
        </w:numPr>
        <w:spacing w:line="360" w:lineRule="auto"/>
        <w:jc w:val="left"/>
        <w:rPr>
          <w:rFonts w:asciiTheme="minorHAnsi" w:eastAsiaTheme="minorEastAsia" w:hAnsiTheme="minorHAnsi" w:cstheme="minorBidi"/>
          <w:szCs w:val="21"/>
        </w:rPr>
      </w:pPr>
      <w:r w:rsidRPr="000A3BB8">
        <w:rPr>
          <w:rFonts w:ascii="Arial" w:eastAsiaTheme="minorEastAsia" w:hAnsi="Arial" w:cs="Arial" w:hint="eastAsia"/>
          <w:bCs/>
          <w:szCs w:val="21"/>
        </w:rPr>
        <w:t>提供原厂中英文多语言版软件，方便选择使用。</w:t>
      </w:r>
    </w:p>
    <w:p w14:paraId="65727E13" w14:textId="77777777" w:rsidR="000E49D7" w:rsidRPr="000E49D7" w:rsidRDefault="000E49D7" w:rsidP="000E49D7">
      <w:pPr>
        <w:spacing w:line="360" w:lineRule="auto"/>
        <w:ind w:left="420"/>
        <w:jc w:val="left"/>
        <w:rPr>
          <w:rFonts w:asciiTheme="minorHAnsi" w:eastAsiaTheme="minorEastAsia" w:hAnsiTheme="minorHAnsi" w:cstheme="minorBidi"/>
          <w:szCs w:val="21"/>
        </w:rPr>
      </w:pPr>
    </w:p>
    <w:p w14:paraId="745B8481" w14:textId="77777777" w:rsidR="00F00942" w:rsidRPr="00F00942" w:rsidRDefault="00F00942" w:rsidP="000E49D7">
      <w:pPr>
        <w:pStyle w:val="ac"/>
        <w:spacing w:line="360" w:lineRule="auto"/>
        <w:ind w:left="420" w:firstLineChars="0" w:firstLine="0"/>
        <w:rPr>
          <w:rFonts w:asciiTheme="majorEastAsia" w:eastAsiaTheme="majorEastAsia" w:hAnsiTheme="majorEastAsia" w:cs="Courier New" w:hint="eastAsia"/>
          <w:color w:val="000000"/>
          <w:kern w:val="0"/>
          <w:sz w:val="24"/>
          <w:szCs w:val="21"/>
        </w:rPr>
      </w:pPr>
    </w:p>
    <w:sectPr w:rsidR="00F00942" w:rsidRPr="00F00942" w:rsidSect="00F00942">
      <w:footerReference w:type="even" r:id="rId8"/>
      <w:footerReference w:type="default" r:id="rId9"/>
      <w:pgSz w:w="11906" w:h="16838"/>
      <w:pgMar w:top="1134" w:right="1134" w:bottom="851"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5D483" w14:textId="77777777" w:rsidR="00794A10" w:rsidRDefault="00794A10" w:rsidP="008D1D13">
      <w:r>
        <w:separator/>
      </w:r>
    </w:p>
  </w:endnote>
  <w:endnote w:type="continuationSeparator" w:id="0">
    <w:p w14:paraId="35E075CF" w14:textId="77777777" w:rsidR="00794A10" w:rsidRDefault="00794A10" w:rsidP="008D1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方正小标宋简体">
    <w:altName w:val="Microsoft YaHei UI"/>
    <w:charset w:val="86"/>
    <w:family w:val="script"/>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
    <w:altName w:val="宋体"/>
    <w:charset w:val="86"/>
    <w:family w:val="swiss"/>
    <w:pitch w:val="default"/>
    <w:sig w:usb0="00000000" w:usb1="00000000" w:usb2="00000010" w:usb3="00000000" w:csb0="00040000" w:csb1="00000000"/>
  </w:font>
  <w:font w:name="Gotham Book">
    <w:altName w:val="Arial"/>
    <w:charset w:val="00"/>
    <w:family w:val="swiss"/>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54E54" w14:textId="77777777" w:rsidR="0016050E" w:rsidRDefault="0016050E" w:rsidP="00F64D7D">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9477C">
      <w:rPr>
        <w:rStyle w:val="a7"/>
        <w:noProof/>
      </w:rPr>
      <w:t>1</w:t>
    </w:r>
    <w:r>
      <w:rPr>
        <w:rStyle w:val="a7"/>
      </w:rPr>
      <w:fldChar w:fldCharType="end"/>
    </w:r>
  </w:p>
  <w:p w14:paraId="215AD498" w14:textId="77777777" w:rsidR="0016050E" w:rsidRDefault="0016050E">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06C" w14:textId="77777777" w:rsidR="0016050E" w:rsidRDefault="0016050E">
    <w:pPr>
      <w:pStyle w:val="a3"/>
      <w:jc w:val="center"/>
    </w:pPr>
    <w:r>
      <w:fldChar w:fldCharType="begin"/>
    </w:r>
    <w:r>
      <w:instrText>PAGE   \* MERGEFORMAT</w:instrText>
    </w:r>
    <w:r>
      <w:fldChar w:fldCharType="separate"/>
    </w:r>
    <w:r w:rsidR="000C73CC" w:rsidRPr="000C73CC">
      <w:rPr>
        <w:noProof/>
        <w:lang w:val="zh-CN"/>
      </w:rPr>
      <w:t>4</w:t>
    </w:r>
    <w:r>
      <w:fldChar w:fldCharType="end"/>
    </w:r>
  </w:p>
  <w:p w14:paraId="09D523CC" w14:textId="77777777" w:rsidR="0016050E" w:rsidRDefault="0016050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E19E1" w14:textId="77777777" w:rsidR="00794A10" w:rsidRDefault="00794A10" w:rsidP="008D1D13">
      <w:r>
        <w:separator/>
      </w:r>
    </w:p>
  </w:footnote>
  <w:footnote w:type="continuationSeparator" w:id="0">
    <w:p w14:paraId="73F43CD3" w14:textId="77777777" w:rsidR="00794A10" w:rsidRDefault="00794A10" w:rsidP="008D1D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3A9D54A9"/>
    <w:multiLevelType w:val="multilevel"/>
    <w:tmpl w:val="3A9D54A9"/>
    <w:lvl w:ilvl="0">
      <w:start w:val="1"/>
      <w:numFmt w:val="bullet"/>
      <w:lvlText w:val=""/>
      <w:lvlJc w:val="left"/>
      <w:pPr>
        <w:tabs>
          <w:tab w:val="left" w:pos="1100"/>
        </w:tabs>
        <w:ind w:left="1100" w:hanging="420"/>
      </w:pPr>
      <w:rPr>
        <w:rFonts w:ascii="Wingdings" w:hAnsi="Wingdings" w:hint="default"/>
      </w:rPr>
    </w:lvl>
    <w:lvl w:ilvl="1">
      <w:start w:val="1"/>
      <w:numFmt w:val="bullet"/>
      <w:lvlText w:val=""/>
      <w:lvlJc w:val="left"/>
      <w:pPr>
        <w:tabs>
          <w:tab w:val="left" w:pos="1200"/>
        </w:tabs>
        <w:ind w:left="1200" w:hanging="420"/>
      </w:pPr>
      <w:rPr>
        <w:rFonts w:ascii="Wingdings" w:hAnsi="Wingdings" w:hint="default"/>
      </w:rPr>
    </w:lvl>
    <w:lvl w:ilvl="2">
      <w:start w:val="1"/>
      <w:numFmt w:val="bullet"/>
      <w:lvlText w:val=""/>
      <w:lvlJc w:val="left"/>
      <w:pPr>
        <w:tabs>
          <w:tab w:val="left" w:pos="1620"/>
        </w:tabs>
        <w:ind w:left="1620" w:hanging="420"/>
      </w:pPr>
      <w:rPr>
        <w:rFonts w:ascii="Wingdings" w:hAnsi="Wingdings" w:hint="default"/>
      </w:rPr>
    </w:lvl>
    <w:lvl w:ilvl="3">
      <w:start w:val="1"/>
      <w:numFmt w:val="bullet"/>
      <w:lvlText w:val=""/>
      <w:lvlJc w:val="left"/>
      <w:pPr>
        <w:tabs>
          <w:tab w:val="left" w:pos="2040"/>
        </w:tabs>
        <w:ind w:left="2040" w:hanging="420"/>
      </w:pPr>
      <w:rPr>
        <w:rFonts w:ascii="Wingdings" w:hAnsi="Wingdings" w:hint="default"/>
      </w:rPr>
    </w:lvl>
    <w:lvl w:ilvl="4">
      <w:start w:val="1"/>
      <w:numFmt w:val="bullet"/>
      <w:lvlText w:val=""/>
      <w:lvlJc w:val="left"/>
      <w:pPr>
        <w:tabs>
          <w:tab w:val="left" w:pos="2460"/>
        </w:tabs>
        <w:ind w:left="2460" w:hanging="420"/>
      </w:pPr>
      <w:rPr>
        <w:rFonts w:ascii="Wingdings" w:hAnsi="Wingdings" w:hint="default"/>
      </w:rPr>
    </w:lvl>
    <w:lvl w:ilvl="5">
      <w:start w:val="1"/>
      <w:numFmt w:val="bullet"/>
      <w:lvlText w:val=""/>
      <w:lvlJc w:val="left"/>
      <w:pPr>
        <w:tabs>
          <w:tab w:val="left" w:pos="2880"/>
        </w:tabs>
        <w:ind w:left="2880" w:hanging="420"/>
      </w:pPr>
      <w:rPr>
        <w:rFonts w:ascii="Wingdings" w:hAnsi="Wingdings" w:hint="default"/>
      </w:rPr>
    </w:lvl>
    <w:lvl w:ilvl="6">
      <w:start w:val="1"/>
      <w:numFmt w:val="bullet"/>
      <w:lvlText w:val=""/>
      <w:lvlJc w:val="left"/>
      <w:pPr>
        <w:tabs>
          <w:tab w:val="left" w:pos="3300"/>
        </w:tabs>
        <w:ind w:left="3300" w:hanging="420"/>
      </w:pPr>
      <w:rPr>
        <w:rFonts w:ascii="Wingdings" w:hAnsi="Wingdings" w:hint="default"/>
      </w:rPr>
    </w:lvl>
    <w:lvl w:ilvl="7">
      <w:start w:val="1"/>
      <w:numFmt w:val="bullet"/>
      <w:lvlText w:val=""/>
      <w:lvlJc w:val="left"/>
      <w:pPr>
        <w:tabs>
          <w:tab w:val="left" w:pos="3720"/>
        </w:tabs>
        <w:ind w:left="3720" w:hanging="420"/>
      </w:pPr>
      <w:rPr>
        <w:rFonts w:ascii="Wingdings" w:hAnsi="Wingdings" w:hint="default"/>
      </w:rPr>
    </w:lvl>
    <w:lvl w:ilvl="8">
      <w:start w:val="1"/>
      <w:numFmt w:val="bullet"/>
      <w:lvlText w:val=""/>
      <w:lvlJc w:val="left"/>
      <w:pPr>
        <w:tabs>
          <w:tab w:val="left" w:pos="4140"/>
        </w:tabs>
        <w:ind w:left="4140" w:hanging="420"/>
      </w:pPr>
      <w:rPr>
        <w:rFonts w:ascii="Wingdings" w:hAnsi="Wingdings" w:hint="default"/>
      </w:rPr>
    </w:lvl>
  </w:abstractNum>
  <w:abstractNum w:abstractNumId="1" w15:restartNumberingAfterBreak="1">
    <w:nsid w:val="5C1976C1"/>
    <w:multiLevelType w:val="multilevel"/>
    <w:tmpl w:val="5C1976C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1">
    <w:nsid w:val="5E2A3C1A"/>
    <w:multiLevelType w:val="multilevel"/>
    <w:tmpl w:val="5E2A3C1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707224EE"/>
    <w:multiLevelType w:val="hybridMultilevel"/>
    <w:tmpl w:val="0FE4DDD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71DF5242"/>
    <w:multiLevelType w:val="multilevel"/>
    <w:tmpl w:val="71DF5242"/>
    <w:lvl w:ilvl="0">
      <w:start w:val="1"/>
      <w:numFmt w:val="decimal"/>
      <w:lvlText w:val="%1."/>
      <w:lvlJc w:val="left"/>
      <w:pPr>
        <w:tabs>
          <w:tab w:val="left" w:pos="420"/>
        </w:tabs>
        <w:ind w:left="420" w:hanging="4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712459799">
    <w:abstractNumId w:val="1"/>
  </w:num>
  <w:num w:numId="2" w16cid:durableId="1861357867">
    <w:abstractNumId w:val="2"/>
  </w:num>
  <w:num w:numId="3" w16cid:durableId="2112583444">
    <w:abstractNumId w:val="0"/>
  </w:num>
  <w:num w:numId="4" w16cid:durableId="364140103">
    <w:abstractNumId w:val="3"/>
  </w:num>
  <w:num w:numId="5" w16cid:durableId="10552758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4096" w:nlCheck="1" w:checkStyle="0"/>
  <w:activeWritingStyle w:appName="MSWord" w:lang="en-US" w:vendorID="64" w:dllVersion="4096" w:nlCheck="1" w:checkStyle="0"/>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A60"/>
    <w:rsid w:val="00005678"/>
    <w:rsid w:val="000060DA"/>
    <w:rsid w:val="00046A60"/>
    <w:rsid w:val="0005765E"/>
    <w:rsid w:val="00065CBF"/>
    <w:rsid w:val="000734B4"/>
    <w:rsid w:val="00085503"/>
    <w:rsid w:val="0009758E"/>
    <w:rsid w:val="000A3368"/>
    <w:rsid w:val="000A3BB8"/>
    <w:rsid w:val="000C73CC"/>
    <w:rsid w:val="000E3203"/>
    <w:rsid w:val="000E49D7"/>
    <w:rsid w:val="000F3F5F"/>
    <w:rsid w:val="00104EE5"/>
    <w:rsid w:val="00111681"/>
    <w:rsid w:val="00116813"/>
    <w:rsid w:val="00127ADD"/>
    <w:rsid w:val="00134C1C"/>
    <w:rsid w:val="001505AC"/>
    <w:rsid w:val="001535F1"/>
    <w:rsid w:val="0016050E"/>
    <w:rsid w:val="00171BBC"/>
    <w:rsid w:val="001863FF"/>
    <w:rsid w:val="001A3EDD"/>
    <w:rsid w:val="001A45C0"/>
    <w:rsid w:val="001A56F9"/>
    <w:rsid w:val="001B583E"/>
    <w:rsid w:val="00245EE3"/>
    <w:rsid w:val="002B05D7"/>
    <w:rsid w:val="00301D71"/>
    <w:rsid w:val="00306C50"/>
    <w:rsid w:val="00325D28"/>
    <w:rsid w:val="0035095F"/>
    <w:rsid w:val="0038024A"/>
    <w:rsid w:val="00385391"/>
    <w:rsid w:val="003A418D"/>
    <w:rsid w:val="003C0504"/>
    <w:rsid w:val="003E1027"/>
    <w:rsid w:val="003E51E7"/>
    <w:rsid w:val="003F4782"/>
    <w:rsid w:val="003F6A5A"/>
    <w:rsid w:val="003F75D6"/>
    <w:rsid w:val="00410421"/>
    <w:rsid w:val="00425ADF"/>
    <w:rsid w:val="0048053B"/>
    <w:rsid w:val="00494634"/>
    <w:rsid w:val="004A4A70"/>
    <w:rsid w:val="004B1A2D"/>
    <w:rsid w:val="004E31EE"/>
    <w:rsid w:val="004F3C9A"/>
    <w:rsid w:val="005715AB"/>
    <w:rsid w:val="005920DE"/>
    <w:rsid w:val="005957E0"/>
    <w:rsid w:val="005D2CC0"/>
    <w:rsid w:val="005E0493"/>
    <w:rsid w:val="005F3A00"/>
    <w:rsid w:val="00630A16"/>
    <w:rsid w:val="00645AE5"/>
    <w:rsid w:val="006613A3"/>
    <w:rsid w:val="00662FE2"/>
    <w:rsid w:val="00690FF3"/>
    <w:rsid w:val="006A61B7"/>
    <w:rsid w:val="006B6B21"/>
    <w:rsid w:val="006C2B6A"/>
    <w:rsid w:val="006E571B"/>
    <w:rsid w:val="0071430F"/>
    <w:rsid w:val="00763554"/>
    <w:rsid w:val="00794A10"/>
    <w:rsid w:val="007D2FD6"/>
    <w:rsid w:val="00805572"/>
    <w:rsid w:val="00814E14"/>
    <w:rsid w:val="00853A2F"/>
    <w:rsid w:val="008605D5"/>
    <w:rsid w:val="00875DEC"/>
    <w:rsid w:val="008B3E7E"/>
    <w:rsid w:val="008D1D13"/>
    <w:rsid w:val="00905BB5"/>
    <w:rsid w:val="00912573"/>
    <w:rsid w:val="00941062"/>
    <w:rsid w:val="009834C4"/>
    <w:rsid w:val="00985C01"/>
    <w:rsid w:val="009A58F1"/>
    <w:rsid w:val="009E6C5B"/>
    <w:rsid w:val="009F5B6A"/>
    <w:rsid w:val="00A168DA"/>
    <w:rsid w:val="00A4381F"/>
    <w:rsid w:val="00A71724"/>
    <w:rsid w:val="00AB7C82"/>
    <w:rsid w:val="00AD0D20"/>
    <w:rsid w:val="00AE01A2"/>
    <w:rsid w:val="00B126C4"/>
    <w:rsid w:val="00B46439"/>
    <w:rsid w:val="00BB3861"/>
    <w:rsid w:val="00C12D9F"/>
    <w:rsid w:val="00C27948"/>
    <w:rsid w:val="00C8245F"/>
    <w:rsid w:val="00C86564"/>
    <w:rsid w:val="00CB2E40"/>
    <w:rsid w:val="00CC0D89"/>
    <w:rsid w:val="00D13BE0"/>
    <w:rsid w:val="00D671D3"/>
    <w:rsid w:val="00D9477C"/>
    <w:rsid w:val="00E1149C"/>
    <w:rsid w:val="00EC656D"/>
    <w:rsid w:val="00EF43B7"/>
    <w:rsid w:val="00F00942"/>
    <w:rsid w:val="00F31844"/>
    <w:rsid w:val="00F64D7D"/>
    <w:rsid w:val="00FE35B8"/>
    <w:rsid w:val="1C093CC6"/>
    <w:rsid w:val="29210A29"/>
    <w:rsid w:val="680C6FEA"/>
    <w:rsid w:val="7CF55E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EDF3D"/>
  <w15:docId w15:val="{451FFCFB-60EC-4F9F-9D3B-E4CC58569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3C9A"/>
    <w:pPr>
      <w:widowControl w:val="0"/>
      <w:jc w:val="both"/>
    </w:pPr>
    <w:rPr>
      <w:kern w:val="2"/>
      <w:sz w:val="21"/>
      <w:szCs w:val="24"/>
    </w:rPr>
  </w:style>
  <w:style w:type="paragraph" w:styleId="1">
    <w:name w:val="heading 1"/>
    <w:basedOn w:val="a"/>
    <w:next w:val="a"/>
    <w:link w:val="10"/>
    <w:uiPriority w:val="9"/>
    <w:qFormat/>
    <w:rsid w:val="001A45C0"/>
    <w:pPr>
      <w:keepNext/>
      <w:keepLines/>
      <w:spacing w:before="340" w:after="330" w:line="578" w:lineRule="auto"/>
      <w:outlineLvl w:val="0"/>
    </w:pPr>
    <w:rPr>
      <w:rFonts w:ascii="Calibri" w:hAnsi="Calibri"/>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rsid w:val="004F3C9A"/>
    <w:pPr>
      <w:tabs>
        <w:tab w:val="center" w:pos="4153"/>
        <w:tab w:val="right" w:pos="8306"/>
      </w:tabs>
      <w:snapToGrid w:val="0"/>
      <w:jc w:val="left"/>
    </w:pPr>
    <w:rPr>
      <w:sz w:val="18"/>
      <w:szCs w:val="18"/>
    </w:rPr>
  </w:style>
  <w:style w:type="paragraph" w:styleId="a5">
    <w:name w:val="header"/>
    <w:basedOn w:val="a"/>
    <w:link w:val="a6"/>
    <w:uiPriority w:val="99"/>
    <w:unhideWhenUsed/>
    <w:qFormat/>
    <w:rsid w:val="004F3C9A"/>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sid w:val="004F3C9A"/>
    <w:rPr>
      <w:rFonts w:ascii="Times New Roman" w:eastAsia="宋体" w:hAnsi="Times New Roman" w:cs="Times New Roman"/>
      <w:sz w:val="18"/>
      <w:szCs w:val="18"/>
    </w:rPr>
  </w:style>
  <w:style w:type="character" w:customStyle="1" w:styleId="a4">
    <w:name w:val="页脚 字符"/>
    <w:basedOn w:val="a0"/>
    <w:link w:val="a3"/>
    <w:uiPriority w:val="99"/>
    <w:qFormat/>
    <w:rsid w:val="004F3C9A"/>
    <w:rPr>
      <w:rFonts w:ascii="Times New Roman" w:eastAsia="宋体" w:hAnsi="Times New Roman" w:cs="Times New Roman"/>
      <w:sz w:val="18"/>
      <w:szCs w:val="18"/>
    </w:rPr>
  </w:style>
  <w:style w:type="paragraph" w:customStyle="1" w:styleId="Default">
    <w:name w:val="Default"/>
    <w:rsid w:val="00385391"/>
    <w:pPr>
      <w:widowControl w:val="0"/>
      <w:autoSpaceDE w:val="0"/>
      <w:autoSpaceDN w:val="0"/>
      <w:adjustRightInd w:val="0"/>
    </w:pPr>
    <w:rPr>
      <w:rFonts w:ascii="宋体" w:cs="宋体"/>
      <w:color w:val="000000"/>
      <w:sz w:val="24"/>
      <w:szCs w:val="24"/>
    </w:rPr>
  </w:style>
  <w:style w:type="character" w:styleId="a7">
    <w:name w:val="page number"/>
    <w:basedOn w:val="a0"/>
    <w:rsid w:val="003F6A5A"/>
  </w:style>
  <w:style w:type="paragraph" w:styleId="a8">
    <w:name w:val="Balloon Text"/>
    <w:basedOn w:val="a"/>
    <w:link w:val="a9"/>
    <w:uiPriority w:val="99"/>
    <w:semiHidden/>
    <w:unhideWhenUsed/>
    <w:rsid w:val="003F6A5A"/>
    <w:rPr>
      <w:sz w:val="18"/>
      <w:szCs w:val="18"/>
    </w:rPr>
  </w:style>
  <w:style w:type="character" w:customStyle="1" w:styleId="a9">
    <w:name w:val="批注框文本 字符"/>
    <w:basedOn w:val="a0"/>
    <w:link w:val="a8"/>
    <w:uiPriority w:val="99"/>
    <w:semiHidden/>
    <w:rsid w:val="003F6A5A"/>
    <w:rPr>
      <w:kern w:val="2"/>
      <w:sz w:val="18"/>
      <w:szCs w:val="18"/>
    </w:rPr>
  </w:style>
  <w:style w:type="character" w:customStyle="1" w:styleId="10">
    <w:name w:val="标题 1 字符"/>
    <w:basedOn w:val="a0"/>
    <w:link w:val="1"/>
    <w:uiPriority w:val="9"/>
    <w:rsid w:val="001A45C0"/>
    <w:rPr>
      <w:rFonts w:ascii="Calibri" w:hAnsi="Calibri"/>
      <w:b/>
      <w:bCs/>
      <w:kern w:val="44"/>
      <w:sz w:val="44"/>
      <w:szCs w:val="44"/>
    </w:rPr>
  </w:style>
  <w:style w:type="paragraph" w:styleId="aa">
    <w:name w:val="Body Text"/>
    <w:basedOn w:val="a"/>
    <w:link w:val="ab"/>
    <w:qFormat/>
    <w:rsid w:val="00905BB5"/>
    <w:pPr>
      <w:spacing w:after="120"/>
    </w:pPr>
  </w:style>
  <w:style w:type="character" w:customStyle="1" w:styleId="Char">
    <w:name w:val="正文文本 Char"/>
    <w:basedOn w:val="a0"/>
    <w:uiPriority w:val="99"/>
    <w:semiHidden/>
    <w:rsid w:val="00905BB5"/>
    <w:rPr>
      <w:kern w:val="2"/>
      <w:sz w:val="21"/>
      <w:szCs w:val="24"/>
    </w:rPr>
  </w:style>
  <w:style w:type="paragraph" w:styleId="ac">
    <w:name w:val="List Paragraph"/>
    <w:basedOn w:val="a"/>
    <w:link w:val="ad"/>
    <w:uiPriority w:val="34"/>
    <w:qFormat/>
    <w:rsid w:val="00905BB5"/>
    <w:pPr>
      <w:ind w:firstLineChars="200" w:firstLine="420"/>
    </w:pPr>
    <w:rPr>
      <w:rFonts w:ascii="Calibri" w:hAnsi="Calibri"/>
      <w:szCs w:val="22"/>
    </w:rPr>
  </w:style>
  <w:style w:type="character" w:customStyle="1" w:styleId="ab">
    <w:name w:val="正文文本 字符"/>
    <w:link w:val="aa"/>
    <w:qFormat/>
    <w:rsid w:val="00905BB5"/>
    <w:rPr>
      <w:kern w:val="2"/>
      <w:sz w:val="21"/>
      <w:szCs w:val="24"/>
    </w:rPr>
  </w:style>
  <w:style w:type="character" w:customStyle="1" w:styleId="ad">
    <w:name w:val="列表段落 字符"/>
    <w:link w:val="ac"/>
    <w:uiPriority w:val="34"/>
    <w:qFormat/>
    <w:rsid w:val="00905BB5"/>
    <w:rPr>
      <w:rFonts w:ascii="Calibri" w:hAnsi="Calibr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2637</Words>
  <Characters>3060</Characters>
  <Application>Microsoft Office Word</Application>
  <DocSecurity>0</DocSecurity>
  <Lines>122</Lines>
  <Paragraphs>86</Paragraphs>
  <ScaleCrop>false</ScaleCrop>
  <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LIESMARS308</dc:creator>
  <cp:lastModifiedBy>wa wa</cp:lastModifiedBy>
  <cp:revision>5</cp:revision>
  <dcterms:created xsi:type="dcterms:W3CDTF">2026-08-08T04:05:00Z</dcterms:created>
  <dcterms:modified xsi:type="dcterms:W3CDTF">2026-08-09T02:36:00Z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2052-11.1.0.7764</vt:lpwstr>
  </property>
</Properties>
</file>