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113B3">
      <w:pPr>
        <w:widowControl/>
        <w:jc w:val="left"/>
        <w:rPr>
          <w:rFonts w:ascii="仿宋_GB2312" w:hAnsi="方正小标宋简体" w:eastAsia="仿宋_GB2312" w:cs="宋体"/>
          <w:b/>
          <w:bCs/>
          <w:kern w:val="36"/>
          <w:sz w:val="32"/>
          <w:szCs w:val="32"/>
        </w:rPr>
      </w:pPr>
      <w:r>
        <w:rPr>
          <w:rFonts w:hint="eastAsia" w:ascii="仿宋_GB2312" w:hAnsi="方正小标宋简体" w:eastAsia="仿宋_GB2312" w:cs="宋体"/>
          <w:b/>
          <w:bCs/>
          <w:kern w:val="36"/>
          <w:sz w:val="32"/>
          <w:szCs w:val="32"/>
        </w:rPr>
        <w:t>附件2：</w:t>
      </w:r>
    </w:p>
    <w:p w14:paraId="4A51B6E3">
      <w:pPr>
        <w:pStyle w:val="2"/>
        <w:spacing w:before="0" w:after="0" w:line="360" w:lineRule="auto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Cs w:val="28"/>
        </w:rPr>
        <w:drawing>
          <wp:inline distT="0" distB="0" distL="114300" distR="114300">
            <wp:extent cx="2712085" cy="636270"/>
            <wp:effectExtent l="0" t="0" r="635" b="3810"/>
            <wp:docPr id="5" name="图片 2" descr="1668069378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16680693786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208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F7CC8"/>
    <w:p w14:paraId="00468A2B"/>
    <w:p w14:paraId="37CEA2B2">
      <w:pPr>
        <w:rPr>
          <w:rFonts w:ascii="宋体" w:hAnsi="宋体"/>
          <w:sz w:val="36"/>
          <w:szCs w:val="36"/>
        </w:rPr>
      </w:pPr>
    </w:p>
    <w:p w14:paraId="6B94B688">
      <w:pPr>
        <w:pStyle w:val="2"/>
        <w:spacing w:before="0" w:after="0" w:line="360" w:lineRule="auto"/>
        <w:jc w:val="center"/>
        <w:rPr>
          <w:rFonts w:ascii="宋体" w:hAnsi="宋体"/>
          <w:sz w:val="36"/>
          <w:szCs w:val="36"/>
        </w:rPr>
      </w:pPr>
    </w:p>
    <w:p w14:paraId="146E9AA9">
      <w:pPr>
        <w:jc w:val="center"/>
        <w:rPr>
          <w:rFonts w:ascii="方正小标宋简体" w:hAnsi="方正小标宋简体" w:eastAsia="方正小标宋简体"/>
          <w:sz w:val="48"/>
          <w:szCs w:val="48"/>
        </w:rPr>
      </w:pPr>
      <w:r>
        <w:rPr>
          <w:rFonts w:hint="eastAsia" w:ascii="方正小标宋简体" w:hAnsi="方正小标宋简体" w:eastAsia="方正小标宋简体"/>
          <w:sz w:val="48"/>
          <w:szCs w:val="48"/>
        </w:rPr>
        <w:t>采购需求调查报告</w:t>
      </w:r>
      <w:bookmarkStart w:id="0" w:name="_GoBack"/>
      <w:bookmarkEnd w:id="0"/>
    </w:p>
    <w:p w14:paraId="41E74F56"/>
    <w:p w14:paraId="584ADF57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1D13B7DC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31E7D507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63F94EE1">
      <w:pPr>
        <w:spacing w:line="720" w:lineRule="auto"/>
        <w:ind w:firstLine="1958" w:firstLineChars="612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项目名称：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                    </w:t>
      </w:r>
    </w:p>
    <w:p w14:paraId="1077470F">
      <w:pPr>
        <w:spacing w:line="720" w:lineRule="auto"/>
        <w:ind w:firstLine="1958" w:firstLineChars="612"/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用户单位：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                    </w:t>
      </w:r>
    </w:p>
    <w:p w14:paraId="5B5B92F4">
      <w:pPr>
        <w:pStyle w:val="2"/>
        <w:rPr>
          <w:rFonts w:ascii="方正小标宋简体" w:hAnsi="方正小标宋简体" w:eastAsia="方正小标宋简体" w:cs="Calibri"/>
          <w:b w:val="0"/>
          <w:color w:val="000000"/>
          <w:kern w:val="0"/>
          <w:u w:val="single"/>
          <w:shd w:val="clear" w:color="auto" w:fill="FFFFFF"/>
        </w:rPr>
      </w:pPr>
      <w:r>
        <w:rPr>
          <w:rFonts w:hint="eastAsia" w:eastAsia="方正小标宋简体"/>
        </w:rPr>
        <w:t xml:space="preserve">            </w:t>
      </w:r>
      <w:r>
        <w:rPr>
          <w:rFonts w:hint="eastAsia" w:ascii="方正小标宋简体" w:hAnsi="方正小标宋简体" w:eastAsia="方正小标宋简体" w:cs="仿宋"/>
          <w:b w:val="0"/>
          <w:color w:val="000000"/>
          <w:kern w:val="0"/>
          <w:shd w:val="clear" w:color="auto" w:fill="FFFFFF"/>
        </w:rPr>
        <w:t>编制时间：</w:t>
      </w:r>
      <w:r>
        <w:rPr>
          <w:rFonts w:ascii="Cambria" w:hAnsi="Cambria" w:eastAsia="方正小标宋简体" w:cs="Cambria"/>
          <w:b w:val="0"/>
          <w:color w:val="000000"/>
          <w:kern w:val="0"/>
          <w:u w:val="single"/>
          <w:shd w:val="clear" w:color="auto" w:fill="FFFFFF"/>
        </w:rPr>
        <w:t>                         </w:t>
      </w:r>
    </w:p>
    <w:p w14:paraId="01FA1AD7">
      <w:pPr>
        <w:rPr>
          <w:rFonts w:ascii="宋体" w:hAnsi="宋体"/>
          <w:color w:val="FF0000"/>
          <w:sz w:val="28"/>
          <w:szCs w:val="28"/>
        </w:rPr>
      </w:pPr>
    </w:p>
    <w:p w14:paraId="57F3C36C">
      <w:pPr>
        <w:rPr>
          <w:rFonts w:ascii="宋体" w:hAnsi="宋体"/>
          <w:color w:val="FF0000"/>
          <w:sz w:val="28"/>
          <w:szCs w:val="28"/>
        </w:rPr>
      </w:pPr>
    </w:p>
    <w:p w14:paraId="7AC83294">
      <w:pPr>
        <w:rPr>
          <w:rFonts w:ascii="宋体" w:hAnsi="宋体"/>
          <w:color w:val="FF0000"/>
          <w:sz w:val="28"/>
          <w:szCs w:val="28"/>
        </w:rPr>
      </w:pPr>
    </w:p>
    <w:p w14:paraId="421A018A">
      <w:pPr>
        <w:widowControl/>
        <w:jc w:val="left"/>
        <w:rPr>
          <w:rFonts w:ascii="仿宋_GB2312" w:hAnsi="宋体" w:eastAsia="仿宋_GB2312" w:cs="仿宋"/>
          <w:b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仿宋_GB2312" w:hAnsi="宋体" w:eastAsia="仿宋_GB2312" w:cs="仿宋"/>
          <w:b/>
          <w:color w:val="000000"/>
          <w:kern w:val="0"/>
          <w:sz w:val="32"/>
          <w:szCs w:val="32"/>
          <w:shd w:val="clear" w:color="auto" w:fill="FFFFFF"/>
        </w:rPr>
        <w:br w:type="page"/>
      </w:r>
    </w:p>
    <w:p w14:paraId="404A6624">
      <w:pPr>
        <w:jc w:val="center"/>
        <w:rPr>
          <w:rFonts w:ascii="仿宋_GB2312" w:hAnsi="宋体" w:eastAsia="仿宋_GB2312" w:cs="仿宋"/>
          <w:b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32"/>
          <w:shd w:val="clear" w:color="auto" w:fill="FFFFFF"/>
        </w:rPr>
        <w:t>编制说明</w:t>
      </w:r>
    </w:p>
    <w:p w14:paraId="66CEC9B1">
      <w:pPr>
        <w:ind w:firstLine="560" w:firstLineChars="200"/>
        <w:rPr>
          <w:rFonts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</w:p>
    <w:p w14:paraId="5A45F492">
      <w:pPr>
        <w:widowControl/>
        <w:shd w:val="clear" w:color="auto" w:fill="FFFFFF"/>
        <w:adjustRightInd w:val="0"/>
        <w:snapToGrid w:val="0"/>
        <w:spacing w:line="360" w:lineRule="auto"/>
        <w:ind w:firstLine="555"/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一、用户单位根据调查的情况据实编制需求调查报告，也可以委托第三方机构编制。</w:t>
      </w:r>
    </w:p>
    <w:p w14:paraId="06D11AB8">
      <w:pPr>
        <w:widowControl/>
        <w:shd w:val="clear" w:color="auto" w:fill="FFFFFF"/>
        <w:adjustRightInd w:val="0"/>
        <w:snapToGrid w:val="0"/>
        <w:spacing w:line="360" w:lineRule="auto"/>
        <w:ind w:firstLine="555"/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二、本报告适用于以下项目：</w:t>
      </w:r>
    </w:p>
    <w:p w14:paraId="4195F732">
      <w:pPr>
        <w:widowControl/>
        <w:shd w:val="clear" w:color="auto" w:fill="FFFFFF"/>
        <w:adjustRightInd w:val="0"/>
        <w:snapToGrid w:val="0"/>
        <w:spacing w:line="360" w:lineRule="auto"/>
        <w:ind w:firstLine="555"/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1.1000万元以上的货物、服务采购项目，3000万元以上的工程采购项目；</w:t>
      </w:r>
    </w:p>
    <w:p w14:paraId="38706D6C">
      <w:pPr>
        <w:widowControl/>
        <w:shd w:val="clear" w:color="auto" w:fill="FFFFFF"/>
        <w:adjustRightInd w:val="0"/>
        <w:snapToGrid w:val="0"/>
        <w:spacing w:line="360" w:lineRule="auto"/>
        <w:ind w:firstLine="555"/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2.涉及学校公共利益、关注度较高的采购项目；</w:t>
      </w:r>
    </w:p>
    <w:p w14:paraId="481512BA">
      <w:pPr>
        <w:widowControl/>
        <w:shd w:val="clear" w:color="auto" w:fill="FFFFFF"/>
        <w:adjustRightInd w:val="0"/>
        <w:snapToGrid w:val="0"/>
        <w:spacing w:line="360" w:lineRule="auto"/>
        <w:ind w:firstLine="555"/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3.技术复杂、专业性较强的项目，包括100万元以上需定制开发的信息化建设项目、采购进口产品的项目等；</w:t>
      </w:r>
    </w:p>
    <w:p w14:paraId="611E44D4">
      <w:pPr>
        <w:widowControl/>
        <w:shd w:val="clear" w:color="auto" w:fill="FFFFFF"/>
        <w:adjustRightInd w:val="0"/>
        <w:snapToGrid w:val="0"/>
        <w:spacing w:line="360" w:lineRule="auto"/>
        <w:ind w:firstLine="555"/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4.上级部门、采购人或采购中心认为需要开展需求调查的其他采购项目。</w:t>
      </w:r>
    </w:p>
    <w:p w14:paraId="7DD3B983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三、斜体字部分属于提醒内容，编制时应删除。</w:t>
      </w:r>
    </w:p>
    <w:p w14:paraId="2F54335C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四、对不适用的内容应删除，并调整相应序号。</w:t>
      </w:r>
    </w:p>
    <w:p w14:paraId="021C3734">
      <w:pPr>
        <w:rPr>
          <w:rFonts w:ascii="仿宋_GB2312" w:eastAsia="仿宋_GB2312"/>
        </w:rPr>
      </w:pPr>
    </w:p>
    <w:p w14:paraId="27047829">
      <w:pPr>
        <w:spacing w:line="360" w:lineRule="auto"/>
      </w:pPr>
    </w:p>
    <w:p w14:paraId="685EE6A3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06BB5F40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7BA63432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48A4C482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585E9D0E">
      <w:pPr>
        <w:ind w:firstLine="140" w:firstLineChars="50"/>
      </w:pPr>
      <w:r>
        <w:rPr>
          <w:rFonts w:ascii="黑体" w:eastAsia="黑体"/>
          <w:sz w:val="28"/>
          <w:szCs w:val="28"/>
        </w:rPr>
        <w:br w:type="page"/>
      </w:r>
      <w:r>
        <w:rPr>
          <w:rFonts w:hint="eastAsia" w:ascii="仿宋_GB2312" w:hAnsi="黑体" w:eastAsia="仿宋_GB2312"/>
          <w:b/>
          <w:bCs/>
          <w:sz w:val="32"/>
          <w:szCs w:val="32"/>
        </w:rPr>
        <w:t>一、项目基本情况</w:t>
      </w:r>
    </w:p>
    <w:tbl>
      <w:tblPr>
        <w:tblStyle w:val="3"/>
        <w:tblW w:w="87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1"/>
        <w:gridCol w:w="2551"/>
        <w:gridCol w:w="2410"/>
        <w:gridCol w:w="1566"/>
      </w:tblGrid>
      <w:tr w14:paraId="4A422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91" w:type="dxa"/>
            <w:vAlign w:val="center"/>
          </w:tcPr>
          <w:p w14:paraId="1D64999F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采购项目名称</w:t>
            </w:r>
          </w:p>
        </w:tc>
        <w:tc>
          <w:tcPr>
            <w:tcW w:w="2551" w:type="dxa"/>
          </w:tcPr>
          <w:p w14:paraId="6113AE25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B19700D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预算（概算）金额</w:t>
            </w:r>
          </w:p>
        </w:tc>
        <w:tc>
          <w:tcPr>
            <w:tcW w:w="1566" w:type="dxa"/>
          </w:tcPr>
          <w:p w14:paraId="4F7BBBA5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0185A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91" w:type="dxa"/>
            <w:vAlign w:val="center"/>
          </w:tcPr>
          <w:p w14:paraId="2969647F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用户单位</w:t>
            </w:r>
          </w:p>
        </w:tc>
        <w:tc>
          <w:tcPr>
            <w:tcW w:w="2551" w:type="dxa"/>
          </w:tcPr>
          <w:p w14:paraId="28435139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B6E61E0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采购项目负责人</w:t>
            </w:r>
          </w:p>
        </w:tc>
        <w:tc>
          <w:tcPr>
            <w:tcW w:w="1566" w:type="dxa"/>
          </w:tcPr>
          <w:p w14:paraId="20A97A88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2262C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91" w:type="dxa"/>
            <w:vAlign w:val="center"/>
          </w:tcPr>
          <w:p w14:paraId="14AD25F0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采购联系人</w:t>
            </w:r>
          </w:p>
        </w:tc>
        <w:tc>
          <w:tcPr>
            <w:tcW w:w="2551" w:type="dxa"/>
          </w:tcPr>
          <w:p w14:paraId="005F38D6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A4A2B4C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联系电话</w:t>
            </w:r>
          </w:p>
        </w:tc>
        <w:tc>
          <w:tcPr>
            <w:tcW w:w="1566" w:type="dxa"/>
          </w:tcPr>
          <w:p w14:paraId="52FE9AA6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4B912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91" w:type="dxa"/>
            <w:vAlign w:val="center"/>
          </w:tcPr>
          <w:p w14:paraId="2CD0F341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调查方式</w:t>
            </w:r>
          </w:p>
        </w:tc>
        <w:tc>
          <w:tcPr>
            <w:tcW w:w="6527" w:type="dxa"/>
            <w:gridSpan w:val="3"/>
          </w:tcPr>
          <w:p w14:paraId="6E6DC1FF">
            <w:pPr>
              <w:pStyle w:val="5"/>
              <w:spacing w:line="48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□论证□咨询□问卷调查□其他：</w:t>
            </w:r>
          </w:p>
        </w:tc>
      </w:tr>
      <w:tr w14:paraId="73117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91" w:type="dxa"/>
            <w:vAlign w:val="center"/>
          </w:tcPr>
          <w:p w14:paraId="16239168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调查主体</w:t>
            </w:r>
          </w:p>
        </w:tc>
        <w:tc>
          <w:tcPr>
            <w:tcW w:w="6527" w:type="dxa"/>
            <w:gridSpan w:val="3"/>
          </w:tcPr>
          <w:p w14:paraId="2E792354">
            <w:pPr>
              <w:pStyle w:val="5"/>
              <w:spacing w:line="48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□用户单位□职能部门□第三方机构</w:t>
            </w:r>
          </w:p>
        </w:tc>
      </w:tr>
      <w:tr w14:paraId="6A204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  <w:jc w:val="center"/>
        </w:trPr>
        <w:tc>
          <w:tcPr>
            <w:tcW w:w="2191" w:type="dxa"/>
            <w:vAlign w:val="center"/>
          </w:tcPr>
          <w:p w14:paraId="2D46E93A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采购主要标的</w:t>
            </w:r>
          </w:p>
        </w:tc>
        <w:tc>
          <w:tcPr>
            <w:tcW w:w="6527" w:type="dxa"/>
            <w:gridSpan w:val="3"/>
          </w:tcPr>
          <w:p w14:paraId="75EB892C">
            <w:pPr>
              <w:pStyle w:val="5"/>
              <w:spacing w:line="48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  <w:p w14:paraId="677D1CD0">
            <w:pPr>
              <w:pStyle w:val="5"/>
              <w:spacing w:line="48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34A3C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2191" w:type="dxa"/>
            <w:vAlign w:val="center"/>
          </w:tcPr>
          <w:p w14:paraId="17524021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采购项目的功能</w:t>
            </w:r>
          </w:p>
          <w:p w14:paraId="2ECACD51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或者目标</w:t>
            </w:r>
          </w:p>
        </w:tc>
        <w:tc>
          <w:tcPr>
            <w:tcW w:w="6527" w:type="dxa"/>
            <w:gridSpan w:val="3"/>
          </w:tcPr>
          <w:p w14:paraId="52DDFB11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  <w:p w14:paraId="65C40F27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7C66F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91" w:type="dxa"/>
            <w:vAlign w:val="center"/>
          </w:tcPr>
          <w:p w14:paraId="608A424A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采购用途</w:t>
            </w:r>
          </w:p>
        </w:tc>
        <w:tc>
          <w:tcPr>
            <w:tcW w:w="6527" w:type="dxa"/>
            <w:gridSpan w:val="3"/>
            <w:vAlign w:val="center"/>
          </w:tcPr>
          <w:p w14:paraId="502B710F">
            <w:pPr>
              <w:pStyle w:val="5"/>
              <w:spacing w:line="360" w:lineRule="auto"/>
              <w:ind w:firstLine="0" w:firstLineChars="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□开展科研活动□其他</w:t>
            </w:r>
          </w:p>
        </w:tc>
      </w:tr>
    </w:tbl>
    <w:p w14:paraId="03838E11">
      <w:pPr>
        <w:ind w:firstLine="321" w:firstLineChars="100"/>
      </w:pPr>
      <w:r>
        <w:rPr>
          <w:rFonts w:hint="eastAsia" w:ascii="仿宋_GB2312" w:hAnsi="黑体" w:eastAsia="仿宋_GB2312"/>
          <w:b/>
          <w:bCs/>
          <w:sz w:val="32"/>
          <w:szCs w:val="32"/>
        </w:rPr>
        <w:t>二、需求调查情况</w:t>
      </w:r>
      <w:r>
        <w:rPr>
          <w:rFonts w:hint="eastAsia"/>
        </w:rPr>
        <w:t>（</w:t>
      </w:r>
      <w:r>
        <w:rPr>
          <w:rFonts w:hint="eastAsia"/>
          <w:i/>
          <w:iCs/>
        </w:rPr>
        <w:t>调查对象不少于3个，并具有代表性</w:t>
      </w:r>
      <w:r>
        <w:rPr>
          <w:rFonts w:hint="eastAsia"/>
        </w:rPr>
        <w:t>）</w:t>
      </w:r>
    </w:p>
    <w:p w14:paraId="10311F19">
      <w:pPr>
        <w:pStyle w:val="5"/>
        <w:spacing w:line="360" w:lineRule="auto"/>
        <w:ind w:firstLine="562"/>
        <w:rPr>
          <w:rFonts w:ascii="仿宋_GB2312" w:hAnsi="宋体" w:eastAsia="仿宋_GB2312"/>
          <w:b/>
          <w:bCs/>
          <w:sz w:val="28"/>
          <w:szCs w:val="24"/>
        </w:rPr>
      </w:pPr>
      <w:r>
        <w:rPr>
          <w:rFonts w:hint="eastAsia" w:ascii="仿宋_GB2312" w:hAnsi="宋体" w:eastAsia="仿宋_GB2312"/>
          <w:b/>
          <w:bCs/>
          <w:sz w:val="28"/>
          <w:szCs w:val="24"/>
        </w:rPr>
        <w:t>（一）标的相关产业发展状况</w:t>
      </w:r>
    </w:p>
    <w:p w14:paraId="7867C9CA">
      <w:pPr>
        <w:pStyle w:val="5"/>
        <w:spacing w:line="360" w:lineRule="auto"/>
        <w:ind w:firstLine="480"/>
        <w:rPr>
          <w:rFonts w:ascii="仿宋_GB2312" w:hAnsi="宋体" w:eastAsia="仿宋_GB2312"/>
          <w:i/>
          <w:sz w:val="24"/>
          <w:szCs w:val="24"/>
        </w:rPr>
      </w:pPr>
      <w:r>
        <w:rPr>
          <w:rFonts w:hint="eastAsia" w:ascii="仿宋_GB2312" w:hAnsi="宋体" w:eastAsia="仿宋_GB2312"/>
          <w:i/>
          <w:sz w:val="24"/>
          <w:szCs w:val="24"/>
        </w:rPr>
        <w:t>（包括该类现有产品的技术水平、工艺水平、技术路线、兼容性、安全要求，以及未来发展趋势等）</w:t>
      </w:r>
    </w:p>
    <w:p w14:paraId="640B65A1">
      <w:pPr>
        <w:pStyle w:val="5"/>
        <w:spacing w:line="360" w:lineRule="auto"/>
        <w:ind w:firstLine="562"/>
        <w:rPr>
          <w:rFonts w:ascii="仿宋_GB2312" w:hAnsi="宋体" w:eastAsia="仿宋_GB2312"/>
          <w:b/>
          <w:bCs/>
          <w:sz w:val="28"/>
          <w:szCs w:val="24"/>
        </w:rPr>
      </w:pPr>
      <w:r>
        <w:rPr>
          <w:rFonts w:hint="eastAsia" w:ascii="仿宋_GB2312" w:hAnsi="宋体" w:eastAsia="仿宋_GB2312"/>
          <w:b/>
          <w:bCs/>
          <w:sz w:val="28"/>
          <w:szCs w:val="24"/>
        </w:rPr>
        <w:t>（二）市场供需情况</w:t>
      </w:r>
    </w:p>
    <w:p w14:paraId="482C04DB">
      <w:pPr>
        <w:pStyle w:val="5"/>
        <w:spacing w:line="360" w:lineRule="auto"/>
        <w:ind w:firstLine="480"/>
        <w:rPr>
          <w:rFonts w:ascii="仿宋_GB2312" w:hAnsi="宋体" w:eastAsia="仿宋_GB2312"/>
          <w:i/>
          <w:sz w:val="24"/>
          <w:szCs w:val="24"/>
        </w:rPr>
      </w:pPr>
      <w:r>
        <w:rPr>
          <w:rFonts w:hint="eastAsia" w:ascii="仿宋_GB2312" w:hAnsi="宋体" w:eastAsia="仿宋_GB2312"/>
          <w:i/>
          <w:sz w:val="24"/>
          <w:szCs w:val="24"/>
        </w:rPr>
        <w:t>（包括该类产品潜在供应商的数量、交付能力，以及历史成交价格、质保期、售后服务情况等）</w:t>
      </w:r>
    </w:p>
    <w:p w14:paraId="448A1D56">
      <w:pPr>
        <w:pStyle w:val="5"/>
        <w:spacing w:line="360" w:lineRule="auto"/>
        <w:ind w:firstLine="562"/>
        <w:rPr>
          <w:rFonts w:ascii="仿宋_GB2312" w:hAnsi="宋体" w:eastAsia="仿宋_GB2312"/>
          <w:b/>
          <w:bCs/>
          <w:sz w:val="28"/>
          <w:szCs w:val="24"/>
        </w:rPr>
      </w:pPr>
      <w:r>
        <w:rPr>
          <w:rFonts w:hint="eastAsia" w:ascii="仿宋_GB2312" w:hAnsi="宋体" w:eastAsia="仿宋_GB2312"/>
          <w:b/>
          <w:bCs/>
          <w:sz w:val="28"/>
          <w:szCs w:val="24"/>
        </w:rPr>
        <w:t>（三）运维成本</w:t>
      </w:r>
    </w:p>
    <w:p w14:paraId="3CBFCF72">
      <w:pPr>
        <w:pStyle w:val="5"/>
        <w:spacing w:line="360" w:lineRule="auto"/>
        <w:ind w:firstLine="480"/>
        <w:rPr>
          <w:rFonts w:ascii="仿宋_GB2312" w:hAnsi="宋体" w:eastAsia="仿宋_GB2312"/>
          <w:i/>
          <w:sz w:val="24"/>
          <w:szCs w:val="24"/>
        </w:rPr>
      </w:pPr>
      <w:r>
        <w:rPr>
          <w:rFonts w:hint="eastAsia" w:ascii="仿宋_GB2312" w:hAnsi="宋体" w:eastAsia="仿宋_GB2312"/>
          <w:i/>
          <w:sz w:val="24"/>
          <w:szCs w:val="24"/>
        </w:rPr>
        <w:t>（可能涉及的运行维护、升级更新、备品备件、耗材等后续采购等）</w:t>
      </w:r>
    </w:p>
    <w:p w14:paraId="3E5815C7">
      <w:pPr>
        <w:pStyle w:val="5"/>
        <w:spacing w:line="360" w:lineRule="auto"/>
        <w:ind w:firstLine="562"/>
        <w:rPr>
          <w:rFonts w:hint="eastAsia" w:ascii="仿宋_GB2312" w:hAnsi="宋体" w:eastAsia="仿宋_GB2312"/>
          <w:b/>
          <w:bCs/>
          <w:sz w:val="28"/>
          <w:szCs w:val="24"/>
        </w:rPr>
      </w:pPr>
      <w:r>
        <w:rPr>
          <w:rFonts w:hint="eastAsia" w:ascii="仿宋_GB2312" w:hAnsi="宋体" w:eastAsia="仿宋_GB2312"/>
          <w:b/>
          <w:bCs/>
          <w:sz w:val="28"/>
          <w:szCs w:val="24"/>
        </w:rPr>
        <w:t>（四）其他相关情况</w:t>
      </w:r>
    </w:p>
    <w:p w14:paraId="7831619B">
      <w:pPr>
        <w:pStyle w:val="5"/>
        <w:spacing w:line="360" w:lineRule="auto"/>
        <w:ind w:firstLine="562"/>
        <w:rPr>
          <w:rFonts w:ascii="仿宋_GB2312" w:hAnsi="宋体" w:eastAsia="仿宋_GB2312"/>
          <w:b/>
          <w:bCs/>
          <w:sz w:val="28"/>
          <w:szCs w:val="24"/>
        </w:rPr>
      </w:pPr>
    </w:p>
    <w:p w14:paraId="49588D3E">
      <w:pPr>
        <w:pStyle w:val="5"/>
        <w:numPr>
          <w:ilvl w:val="0"/>
          <w:numId w:val="1"/>
        </w:numPr>
        <w:spacing w:line="360" w:lineRule="auto"/>
        <w:ind w:firstLine="562"/>
        <w:rPr>
          <w:rFonts w:ascii="仿宋_GB2312" w:hAnsi="宋体" w:eastAsia="仿宋_GB2312"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附件</w:t>
      </w:r>
      <w:r>
        <w:rPr>
          <w:rFonts w:hint="eastAsia" w:ascii="仿宋_GB2312" w:hAnsi="宋体" w:eastAsia="仿宋_GB2312"/>
          <w:bCs/>
          <w:sz w:val="28"/>
          <w:szCs w:val="28"/>
        </w:rPr>
        <w:t>：（</w:t>
      </w:r>
      <w:r>
        <w:rPr>
          <w:rFonts w:hint="eastAsia" w:ascii="仿宋_GB2312" w:hAnsi="宋体" w:eastAsia="仿宋_GB2312"/>
          <w:bCs/>
          <w:i/>
          <w:iCs/>
          <w:sz w:val="24"/>
          <w:szCs w:val="24"/>
        </w:rPr>
        <w:t>如有，请附论证报告/咨询报告/调查报告/其他材料</w:t>
      </w:r>
      <w:r>
        <w:rPr>
          <w:rFonts w:hint="eastAsia" w:ascii="仿宋_GB2312" w:hAnsi="宋体" w:eastAsia="仿宋_GB2312"/>
          <w:bCs/>
          <w:sz w:val="28"/>
          <w:szCs w:val="28"/>
        </w:rPr>
        <w:t>）</w:t>
      </w:r>
    </w:p>
    <w:p w14:paraId="4FC6A21D">
      <w:pPr>
        <w:pStyle w:val="5"/>
        <w:spacing w:line="360" w:lineRule="auto"/>
        <w:ind w:firstLine="0" w:firstLineChars="0"/>
        <w:rPr>
          <w:rFonts w:ascii="仿宋_GB2312" w:hAnsi="宋体" w:eastAsia="仿宋_GB2312"/>
          <w:bCs/>
          <w:sz w:val="24"/>
          <w:szCs w:val="24"/>
        </w:rPr>
      </w:pPr>
    </w:p>
    <w:p w14:paraId="21596F45">
      <w:pPr>
        <w:pStyle w:val="5"/>
        <w:spacing w:line="360" w:lineRule="auto"/>
        <w:ind w:firstLine="0" w:firstLineChars="0"/>
        <w:rPr>
          <w:rFonts w:ascii="仿宋_GB2312" w:hAnsi="宋体" w:eastAsia="仿宋_GB2312"/>
          <w:bCs/>
          <w:sz w:val="24"/>
          <w:szCs w:val="24"/>
        </w:rPr>
      </w:pPr>
    </w:p>
    <w:tbl>
      <w:tblPr>
        <w:tblStyle w:val="3"/>
        <w:tblW w:w="82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7"/>
        <w:gridCol w:w="1639"/>
        <w:gridCol w:w="3435"/>
        <w:gridCol w:w="2452"/>
      </w:tblGrid>
      <w:tr w14:paraId="40D5F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jc w:val="center"/>
        </w:trPr>
        <w:tc>
          <w:tcPr>
            <w:tcW w:w="8233" w:type="dxa"/>
            <w:gridSpan w:val="4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797C798B">
            <w:pPr>
              <w:spacing w:before="156" w:beforeLines="50" w:line="3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调查供应商名单</w:t>
            </w:r>
          </w:p>
          <w:p w14:paraId="5D6CB7AE">
            <w:pPr>
              <w:spacing w:line="360" w:lineRule="exact"/>
              <w:ind w:firstLine="210" w:firstLineChars="100"/>
              <w:rPr>
                <w:rFonts w:ascii="楷体" w:hAnsi="楷体" w:eastAsia="楷体"/>
                <w:b/>
                <w:szCs w:val="21"/>
              </w:rPr>
            </w:pPr>
            <w:r>
              <w:rPr>
                <w:rFonts w:ascii="楷体" w:hAnsi="楷体" w:eastAsia="楷体"/>
                <w:szCs w:val="21"/>
              </w:rPr>
              <w:t>说明</w:t>
            </w:r>
            <w:r>
              <w:rPr>
                <w:rFonts w:hint="eastAsia" w:ascii="楷体" w:hAnsi="楷体" w:eastAsia="楷体"/>
                <w:szCs w:val="21"/>
              </w:rPr>
              <w:t>：面向市场主体开展需求调查时，选择的调查对象一般不少于3个，并应当具有代表性。</w:t>
            </w:r>
          </w:p>
        </w:tc>
      </w:tr>
      <w:tr w14:paraId="05D83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07" w:type="dxa"/>
            <w:vAlign w:val="center"/>
          </w:tcPr>
          <w:p w14:paraId="160769F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1639" w:type="dxa"/>
            <w:vAlign w:val="center"/>
          </w:tcPr>
          <w:p w14:paraId="0AB4758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调研品牌</w:t>
            </w:r>
          </w:p>
        </w:tc>
        <w:tc>
          <w:tcPr>
            <w:tcW w:w="3435" w:type="dxa"/>
            <w:vAlign w:val="center"/>
          </w:tcPr>
          <w:p w14:paraId="0E96F2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代理商（产家）名称及联系方式</w:t>
            </w:r>
          </w:p>
        </w:tc>
        <w:tc>
          <w:tcPr>
            <w:tcW w:w="2452" w:type="dxa"/>
            <w:vAlign w:val="center"/>
          </w:tcPr>
          <w:p w14:paraId="0455043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代理商（产家）是否有意向参与本项目投标</w:t>
            </w:r>
          </w:p>
        </w:tc>
      </w:tr>
      <w:tr w14:paraId="15233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07" w:type="dxa"/>
            <w:vAlign w:val="center"/>
          </w:tcPr>
          <w:p w14:paraId="215AC41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639" w:type="dxa"/>
            <w:vAlign w:val="center"/>
          </w:tcPr>
          <w:p w14:paraId="0D3948E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35" w:type="dxa"/>
            <w:vAlign w:val="center"/>
          </w:tcPr>
          <w:p w14:paraId="6AD3188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52" w:type="dxa"/>
            <w:vAlign w:val="center"/>
          </w:tcPr>
          <w:p w14:paraId="03847946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3A5C6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07" w:type="dxa"/>
            <w:vAlign w:val="center"/>
          </w:tcPr>
          <w:p w14:paraId="15221D1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1639" w:type="dxa"/>
            <w:vAlign w:val="center"/>
          </w:tcPr>
          <w:p w14:paraId="0A4001E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35" w:type="dxa"/>
            <w:vAlign w:val="center"/>
          </w:tcPr>
          <w:p w14:paraId="2080347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52" w:type="dxa"/>
            <w:vAlign w:val="center"/>
          </w:tcPr>
          <w:p w14:paraId="59370F10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35948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07" w:type="dxa"/>
            <w:vAlign w:val="center"/>
          </w:tcPr>
          <w:p w14:paraId="5948667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1639" w:type="dxa"/>
            <w:vAlign w:val="center"/>
          </w:tcPr>
          <w:p w14:paraId="794C275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35" w:type="dxa"/>
            <w:vAlign w:val="center"/>
          </w:tcPr>
          <w:p w14:paraId="5E78681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52" w:type="dxa"/>
            <w:vAlign w:val="center"/>
          </w:tcPr>
          <w:p w14:paraId="11078676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02339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707" w:type="dxa"/>
            <w:tcBorders>
              <w:bottom w:val="single" w:color="auto" w:sz="4" w:space="0"/>
            </w:tcBorders>
            <w:vAlign w:val="center"/>
          </w:tcPr>
          <w:p w14:paraId="1B4002E0"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...</w:t>
            </w:r>
          </w:p>
        </w:tc>
        <w:tc>
          <w:tcPr>
            <w:tcW w:w="1639" w:type="dxa"/>
            <w:tcBorders>
              <w:bottom w:val="single" w:color="auto" w:sz="4" w:space="0"/>
            </w:tcBorders>
            <w:vAlign w:val="center"/>
          </w:tcPr>
          <w:p w14:paraId="51814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35" w:type="dxa"/>
            <w:tcBorders>
              <w:bottom w:val="single" w:color="auto" w:sz="4" w:space="0"/>
            </w:tcBorders>
            <w:vAlign w:val="center"/>
          </w:tcPr>
          <w:p w14:paraId="1EDB142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52" w:type="dxa"/>
            <w:tcBorders>
              <w:bottom w:val="single" w:color="auto" w:sz="4" w:space="0"/>
            </w:tcBorders>
            <w:vAlign w:val="center"/>
          </w:tcPr>
          <w:p w14:paraId="392E609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54B54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8233" w:type="dxa"/>
            <w:gridSpan w:val="4"/>
            <w:shd w:val="clear" w:color="auto" w:fill="FFFFFF"/>
            <w:vAlign w:val="center"/>
          </w:tcPr>
          <w:p w14:paraId="4641560C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调查小组成员信息表</w:t>
            </w:r>
          </w:p>
        </w:tc>
      </w:tr>
      <w:tr w14:paraId="0114B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07" w:type="dxa"/>
            <w:vAlign w:val="center"/>
          </w:tcPr>
          <w:p w14:paraId="49636D5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1639" w:type="dxa"/>
            <w:vAlign w:val="center"/>
          </w:tcPr>
          <w:p w14:paraId="781EB0F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姓名</w:t>
            </w:r>
          </w:p>
        </w:tc>
        <w:tc>
          <w:tcPr>
            <w:tcW w:w="3435" w:type="dxa"/>
            <w:vAlign w:val="center"/>
          </w:tcPr>
          <w:p w14:paraId="5D5BD9F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职务/职称</w:t>
            </w:r>
          </w:p>
        </w:tc>
        <w:tc>
          <w:tcPr>
            <w:tcW w:w="2452" w:type="dxa"/>
            <w:vAlign w:val="center"/>
          </w:tcPr>
          <w:p w14:paraId="4851E87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签名</w:t>
            </w:r>
          </w:p>
        </w:tc>
      </w:tr>
      <w:tr w14:paraId="4F897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707" w:type="dxa"/>
            <w:vAlign w:val="center"/>
          </w:tcPr>
          <w:p w14:paraId="316C8B5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1639" w:type="dxa"/>
            <w:vAlign w:val="center"/>
          </w:tcPr>
          <w:p w14:paraId="225D69D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5" w:type="dxa"/>
            <w:vAlign w:val="center"/>
          </w:tcPr>
          <w:p w14:paraId="44A919B0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14:paraId="256FBD7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36207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707" w:type="dxa"/>
            <w:vAlign w:val="center"/>
          </w:tcPr>
          <w:p w14:paraId="0DC9F29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1639" w:type="dxa"/>
            <w:vAlign w:val="center"/>
          </w:tcPr>
          <w:p w14:paraId="19D65C2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5" w:type="dxa"/>
            <w:vAlign w:val="center"/>
          </w:tcPr>
          <w:p w14:paraId="5202CB3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14:paraId="43B66F9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568C3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707" w:type="dxa"/>
            <w:vAlign w:val="center"/>
          </w:tcPr>
          <w:p w14:paraId="7312439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</w:t>
            </w:r>
          </w:p>
        </w:tc>
        <w:tc>
          <w:tcPr>
            <w:tcW w:w="1639" w:type="dxa"/>
            <w:vAlign w:val="center"/>
          </w:tcPr>
          <w:p w14:paraId="17E03449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5" w:type="dxa"/>
            <w:vAlign w:val="center"/>
          </w:tcPr>
          <w:p w14:paraId="12087DF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14:paraId="6FDBE13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69888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707" w:type="dxa"/>
            <w:vAlign w:val="center"/>
          </w:tcPr>
          <w:p w14:paraId="40D35DD5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...</w:t>
            </w:r>
          </w:p>
        </w:tc>
        <w:tc>
          <w:tcPr>
            <w:tcW w:w="1639" w:type="dxa"/>
            <w:vAlign w:val="center"/>
          </w:tcPr>
          <w:p w14:paraId="6E5A7ED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435" w:type="dxa"/>
            <w:vAlign w:val="center"/>
          </w:tcPr>
          <w:p w14:paraId="1861AA4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14:paraId="4E02A0B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 w14:paraId="4B35DE36">
      <w:pPr>
        <w:pStyle w:val="5"/>
        <w:spacing w:line="360" w:lineRule="auto"/>
        <w:ind w:firstLine="0" w:firstLineChars="0"/>
        <w:rPr>
          <w:rFonts w:ascii="仿宋_GB2312" w:hAnsi="宋体" w:eastAsia="仿宋_GB2312"/>
          <w:bCs/>
          <w:sz w:val="24"/>
          <w:szCs w:val="24"/>
        </w:rPr>
      </w:pPr>
    </w:p>
    <w:p w14:paraId="145AD988">
      <w:pPr>
        <w:pStyle w:val="5"/>
        <w:spacing w:line="360" w:lineRule="auto"/>
        <w:ind w:firstLine="0" w:firstLineChars="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调查主体签章：</w:t>
      </w:r>
    </w:p>
    <w:p w14:paraId="32B86F3F">
      <w:pPr>
        <w:pStyle w:val="5"/>
        <w:spacing w:line="360" w:lineRule="auto"/>
        <w:ind w:firstLine="0" w:firstLineChars="0"/>
        <w:rPr>
          <w:rFonts w:ascii="仿宋_GB2312" w:hAnsi="宋体" w:eastAsia="仿宋_GB2312"/>
          <w:sz w:val="24"/>
          <w:szCs w:val="24"/>
        </w:rPr>
      </w:pPr>
    </w:p>
    <w:p w14:paraId="0DD0B78C">
      <w:pPr>
        <w:pStyle w:val="5"/>
        <w:spacing w:line="360" w:lineRule="auto"/>
        <w:ind w:firstLine="0" w:firstLineChars="0"/>
        <w:rPr>
          <w:rFonts w:ascii="仿宋_GB2312" w:hAnsi="宋体" w:eastAsia="仿宋_GB2312"/>
          <w:sz w:val="24"/>
          <w:szCs w:val="24"/>
        </w:rPr>
      </w:pPr>
    </w:p>
    <w:p w14:paraId="3014C409">
      <w:pPr>
        <w:pStyle w:val="5"/>
        <w:spacing w:line="360" w:lineRule="auto"/>
        <w:ind w:firstLine="0" w:firstLineChars="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用户单位（签章）：      或职能部门（签章）：          或第三方机构（签章）：</w:t>
      </w:r>
    </w:p>
    <w:p w14:paraId="7F0C9B83">
      <w:pPr>
        <w:pStyle w:val="5"/>
        <w:spacing w:line="360" w:lineRule="auto"/>
        <w:ind w:firstLine="4200" w:firstLineChars="1750"/>
        <w:rPr>
          <w:rFonts w:ascii="仿宋_GB2312" w:hAnsi="宋体" w:eastAsia="仿宋_GB2312"/>
          <w:sz w:val="24"/>
          <w:szCs w:val="24"/>
        </w:rPr>
      </w:pPr>
    </w:p>
    <w:p w14:paraId="7E0EA3E1">
      <w:pPr>
        <w:pStyle w:val="5"/>
        <w:spacing w:line="360" w:lineRule="auto"/>
        <w:ind w:firstLine="4200" w:firstLineChars="1750"/>
        <w:rPr>
          <w:rFonts w:ascii="仿宋_GB2312" w:hAnsi="宋体" w:eastAsia="仿宋_GB2312"/>
          <w:sz w:val="24"/>
          <w:szCs w:val="24"/>
        </w:rPr>
      </w:pPr>
    </w:p>
    <w:p w14:paraId="5CB9913F">
      <w:pPr>
        <w:pStyle w:val="5"/>
        <w:spacing w:line="360" w:lineRule="auto"/>
        <w:ind w:firstLine="4200" w:firstLineChars="1750"/>
        <w:rPr>
          <w:rFonts w:ascii="仿宋_GB2312" w:hAnsi="宋体" w:eastAsia="仿宋_GB2312"/>
          <w:sz w:val="24"/>
          <w:szCs w:val="24"/>
        </w:rPr>
      </w:pPr>
    </w:p>
    <w:p w14:paraId="09CB401F">
      <w:pPr>
        <w:pStyle w:val="5"/>
        <w:spacing w:line="360" w:lineRule="auto"/>
        <w:ind w:firstLine="4200" w:firstLineChars="17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日期：   年  月  日</w:t>
      </w:r>
    </w:p>
    <w:p w14:paraId="4F5972B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623E83"/>
    <w:multiLevelType w:val="singleLevel"/>
    <w:tmpl w:val="99623E83"/>
    <w:lvl w:ilvl="0" w:tentative="0">
      <w:start w:val="5"/>
      <w:numFmt w:val="chineseCounting"/>
      <w:suff w:val="nothing"/>
      <w:lvlText w:val="（%1）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zMjg5ZTk0ZmI5MWFhNTcyMmY3YTlmN2Y3NmI0YzkifQ=="/>
  </w:docVars>
  <w:rsids>
    <w:rsidRoot w:val="59585E4C"/>
    <w:rsid w:val="5958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eastAsia="宋体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样式1"/>
    <w:basedOn w:val="1"/>
    <w:qFormat/>
    <w:uiPriority w:val="0"/>
    <w:pPr>
      <w:ind w:firstLine="883" w:firstLineChars="200"/>
    </w:pPr>
    <w:rPr>
      <w:rFonts w:ascii="Calibri" w:hAnsi="Calibri" w:eastAsia="宋体" w:cs="Times New Roman"/>
      <w:sz w:val="3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2024-12-13T01:09:00Z</dcterms:created>
  <dc:creator>姜忠保</dc:creator>
  <cp:lastModifiedBy>姜忠保</cp:lastModifiedBy>
  <dcterms:modified xsi:type="dcterms:W3CDTF">2024-12-13T01:10:36Z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DBAD2AA893A14FF695533F63E910AA0B_11</vt:lpwstr>
  </property>
</Properties>
</file>